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ОПИСАНИЕ ФУНКЦИОНАЛЬНЫХ ХАРАКТЕРИСТИК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ПРОГРАММНО</w:t>
      </w:r>
      <w:r>
        <w:rPr>
          <w:rFonts w:cs="Times New Roman"/>
          <w:b/>
          <w:szCs w:val="28"/>
        </w:rPr>
        <w:t xml:space="preserve">ГО </w:t>
      </w:r>
      <w:r>
        <w:rPr>
          <w:rFonts w:cs="Times New Roman"/>
          <w:b/>
          <w:szCs w:val="28"/>
        </w:rPr>
        <w:t xml:space="preserve">ОБЕСПЕЧЕНИ</w:t>
      </w:r>
      <w:r>
        <w:rPr>
          <w:rFonts w:cs="Times New Roman"/>
          <w:b/>
          <w:szCs w:val="28"/>
        </w:rPr>
        <w:t xml:space="preserve">Я</w:t>
      </w:r>
      <w:r>
        <w:rPr>
          <w:rFonts w:cs="Times New Roman"/>
          <w:b/>
          <w:szCs w:val="28"/>
        </w:rPr>
        <w:t xml:space="preserve"> АВТОМАТИЗАЦИИ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ВЗАИМОДЕЙС</w:t>
      </w:r>
      <w:r>
        <w:rPr>
          <w:rFonts w:cs="Times New Roman"/>
          <w:b/>
          <w:szCs w:val="28"/>
        </w:rPr>
        <w:t xml:space="preserve">ТВИЯ</w:t>
      </w:r>
      <w:r>
        <w:rPr>
          <w:rFonts w:cs="Times New Roman"/>
          <w:b/>
          <w:szCs w:val="28"/>
        </w:rPr>
        <w:t xml:space="preserve"> С ИНТЕЛЛЕКТУАЛЬНОЙ СИСТЕМОЙ</w:t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г. Москва</w:t>
      </w:r>
      <w:r>
        <w:rPr>
          <w:rFonts w:cs="Times New Roman"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2024</w:t>
      </w:r>
      <w:bookmarkStart w:id="0" w:name="_Toc158669194"/>
      <w:r/>
      <w:r>
        <w:rPr>
          <w:rFonts w:cs="Times New Roman"/>
          <w:szCs w:val="28"/>
        </w:rPr>
      </w:r>
    </w:p>
    <w:p>
      <w:pPr>
        <w:pBdr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ОГЛАВЛЕНИЕ</w:t>
      </w:r>
      <w:r>
        <w:rPr>
          <w:rFonts w:cs="Times New Roman"/>
          <w:b/>
          <w:szCs w:val="28"/>
        </w:rPr>
      </w:r>
    </w:p>
    <w:sdt>
      <w:sdtPr>
        <w15:appearance w15:val="boundingBox"/>
        <w:id w:val="-310098614"/>
        <w:docPartObj>
          <w:docPartGallery w:val="Table of Contents"/>
          <w:docPartUnique w:val="true"/>
        </w:docPartObj>
        <w:rPr>
          <w:rFonts w:eastAsiaTheme="minorHAnsi" w:cstheme="minorBidi"/>
          <w:b w:val="0"/>
          <w:bCs w:val="0"/>
          <w:caps w:val="0"/>
          <w:szCs w:val="22"/>
          <w:lang w:eastAsia="en-US"/>
        </w:rPr>
      </w:sdtPr>
      <w:sdtContent>
        <w:p>
          <w:pPr>
            <w:pStyle w:val="745"/>
            <w:numPr>
              <w:ilvl w:val="0"/>
              <w:numId w:val="0"/>
            </w:numPr>
            <w:pBdr/>
            <w:spacing/>
            <w:ind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  <w:p>
          <w:pPr>
            <w:pStyle w:val="755"/>
            <w:pBdr/>
            <w:spacing/>
            <w:ind/>
            <w:rPr>
              <w:rFonts w:asciiTheme="minorHAnsi" w:hAnsiTheme="minorHAnsi" w:cstheme="minorBidi"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tooltip="#_Toc178325253" w:anchor="_Toc178325253" w:history="1">
            <w:r>
              <w:rPr>
                <w:rStyle w:val="757"/>
              </w:rPr>
              <w:t xml:space="preserve">1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>
              <w:rPr>
                <w:rStyle w:val="757"/>
              </w:rPr>
              <w:t xml:space="preserve">ОБЩИЕ СВЕДЕНИЯ</w:t>
            </w:r>
            <w:r>
              <w:tab/>
            </w:r>
            <w:r>
              <w:fldChar w:fldCharType="begin"/>
            </w:r>
            <w:r>
              <w:instrText xml:space="preserve"> PAGEREF _Toc178325253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asciiTheme="minorHAnsi" w:hAnsiTheme="minorHAnsi" w:cstheme="minorBidi"/>
              <w:sz w:val="22"/>
            </w:rPr>
          </w:r>
        </w:p>
        <w:p>
          <w:pPr>
            <w:pStyle w:val="754"/>
            <w:pBdr/>
            <w:spacing/>
            <w:ind/>
            <w:rPr>
              <w:rFonts w:asciiTheme="minorHAnsi" w:hAnsiTheme="minorHAnsi" w:cstheme="minorBidi"/>
              <w:sz w:val="22"/>
            </w:rPr>
          </w:pPr>
          <w:r/>
          <w:hyperlink w:tooltip="#_Toc178325254" w:anchor="_Toc178325254" w:history="1">
            <w:r>
              <w:rPr>
                <w:rStyle w:val="757"/>
              </w:rPr>
              <w:t xml:space="preserve">1.1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>
              <w:rPr>
                <w:rStyle w:val="757"/>
              </w:rPr>
              <w:t xml:space="preserve">Цели создания системы</w:t>
            </w:r>
            <w:r>
              <w:tab/>
            </w:r>
            <w:r>
              <w:fldChar w:fldCharType="begin"/>
            </w:r>
            <w:r>
              <w:instrText xml:space="preserve"> PAGEREF _Toc178325254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asciiTheme="minorHAnsi" w:hAnsiTheme="minorHAnsi" w:cstheme="minorBidi"/>
              <w:sz w:val="22"/>
            </w:rPr>
          </w:r>
        </w:p>
        <w:p>
          <w:pPr>
            <w:pStyle w:val="754"/>
            <w:pBdr/>
            <w:spacing/>
            <w:ind/>
            <w:rPr>
              <w:rFonts w:asciiTheme="minorHAnsi" w:hAnsiTheme="minorHAnsi" w:cstheme="minorBidi"/>
              <w:sz w:val="22"/>
            </w:rPr>
          </w:pPr>
          <w:r/>
          <w:hyperlink w:tooltip="#_Toc178325255" w:anchor="_Toc178325255" w:history="1">
            <w:r>
              <w:rPr>
                <w:rStyle w:val="757"/>
              </w:rPr>
              <w:t xml:space="preserve">1.2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>
              <w:rPr>
                <w:rStyle w:val="757"/>
              </w:rPr>
              <w:t xml:space="preserve">Назн</w:t>
            </w:r>
            <w:bookmarkStart w:id="1" w:name="_GoBack"/>
            <w:bookmarkEnd w:id="1"/>
            <w:r>
              <w:rPr>
                <w:rStyle w:val="757"/>
              </w:rPr>
              <w:t xml:space="preserve">ачение системы</w:t>
            </w:r>
            <w:r>
              <w:tab/>
            </w:r>
            <w:r>
              <w:fldChar w:fldCharType="begin"/>
            </w:r>
            <w:r>
              <w:instrText xml:space="preserve"> PAGEREF _Toc178325255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asciiTheme="minorHAnsi" w:hAnsiTheme="minorHAnsi" w:cstheme="minorBidi"/>
              <w:sz w:val="22"/>
            </w:rPr>
          </w:r>
        </w:p>
        <w:p>
          <w:pPr>
            <w:pStyle w:val="755"/>
            <w:pBdr/>
            <w:spacing/>
            <w:ind/>
            <w:rPr>
              <w:rFonts w:asciiTheme="minorHAnsi" w:hAnsiTheme="minorHAnsi" w:cstheme="minorBidi"/>
              <w:sz w:val="22"/>
            </w:rPr>
          </w:pPr>
          <w:r/>
          <w:hyperlink w:tooltip="#_Toc178325256" w:anchor="_Toc178325256" w:history="1">
            <w:r>
              <w:rPr>
                <w:rStyle w:val="757"/>
              </w:rPr>
              <w:t xml:space="preserve">2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>
              <w:rPr>
                <w:rStyle w:val="757"/>
              </w:rPr>
              <w:t xml:space="preserve">АРХИТЕКТУРА ПРОЕКТА</w:t>
            </w:r>
            <w:r>
              <w:tab/>
            </w:r>
            <w:r>
              <w:fldChar w:fldCharType="begin"/>
            </w:r>
            <w:r>
              <w:instrText xml:space="preserve"> PAGEREF _Toc178325256 \h </w:instrText>
            </w:r>
            <w:r/>
            <w:r>
              <w:fldChar w:fldCharType="separate"/>
            </w:r>
            <w:r>
              <w:t xml:space="preserve">3</w:t>
            </w:r>
            <w:r>
              <w:fldChar w:fldCharType="end"/>
            </w:r>
          </w:hyperlink>
          <w:r/>
          <w:r>
            <w:rPr>
              <w:rFonts w:asciiTheme="minorHAnsi" w:hAnsiTheme="minorHAnsi" w:cstheme="minorBidi"/>
              <w:sz w:val="22"/>
            </w:rPr>
          </w:r>
        </w:p>
        <w:p>
          <w:pPr>
            <w:pStyle w:val="755"/>
            <w:pBdr/>
            <w:spacing/>
            <w:ind/>
            <w:rPr>
              <w:rFonts w:asciiTheme="minorHAnsi" w:hAnsiTheme="minorHAnsi" w:cstheme="minorBidi"/>
              <w:sz w:val="22"/>
            </w:rPr>
          </w:pPr>
          <w:r/>
          <w:hyperlink w:tooltip="#_Toc178325257" w:anchor="_Toc178325257" w:history="1">
            <w:r>
              <w:rPr>
                <w:rStyle w:val="757"/>
              </w:rPr>
              <w:t xml:space="preserve">3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>
              <w:rPr>
                <w:rStyle w:val="757"/>
              </w:rPr>
              <w:t xml:space="preserve">ПЕРЕЧЕНЬ ПОДСИСТЕМ, ИХ НАЗНАЧЕНИЕ И ОСНОВНЫЕ ХАРАКТЕРИСТИКИ</w:t>
            </w:r>
            <w:r>
              <w:tab/>
            </w:r>
            <w:r>
              <w:fldChar w:fldCharType="begin"/>
            </w:r>
            <w:r>
              <w:instrText xml:space="preserve"> PAGEREF _Toc178325257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>
            <w:rPr>
              <w:rFonts w:asciiTheme="minorHAnsi" w:hAnsiTheme="minorHAnsi" w:cstheme="minorBidi"/>
              <w:sz w:val="22"/>
            </w:rPr>
          </w:r>
        </w:p>
        <w:p>
          <w:pPr>
            <w:pStyle w:val="754"/>
            <w:pBdr/>
            <w:spacing/>
            <w:ind/>
            <w:rPr>
              <w:rFonts w:asciiTheme="minorHAnsi" w:hAnsiTheme="minorHAnsi" w:cstheme="minorBidi"/>
              <w:sz w:val="22"/>
            </w:rPr>
          </w:pPr>
          <w:r/>
          <w:hyperlink w:tooltip="#_Toc178325258" w:anchor="_Toc178325258" w:history="1">
            <w:r>
              <w:rPr>
                <w:rStyle w:val="757"/>
              </w:rPr>
              <w:t xml:space="preserve">3.1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>
              <w:rPr>
                <w:rStyle w:val="757"/>
              </w:rPr>
              <w:t xml:space="preserve">Подсистема авторизации пользователей</w:t>
            </w:r>
            <w:r>
              <w:tab/>
            </w:r>
            <w:r>
              <w:fldChar w:fldCharType="begin"/>
            </w:r>
            <w:r>
              <w:instrText xml:space="preserve"> PAGEREF _Toc178325258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>
            <w:rPr>
              <w:rFonts w:asciiTheme="minorHAnsi" w:hAnsiTheme="minorHAnsi" w:cstheme="minorBidi"/>
              <w:sz w:val="22"/>
            </w:rPr>
          </w:r>
        </w:p>
        <w:p>
          <w:pPr>
            <w:pStyle w:val="754"/>
            <w:pBdr/>
            <w:spacing/>
            <w:ind/>
            <w:rPr>
              <w:rFonts w:asciiTheme="minorHAnsi" w:hAnsiTheme="minorHAnsi" w:cstheme="minorBidi"/>
              <w:sz w:val="22"/>
            </w:rPr>
          </w:pPr>
          <w:r/>
          <w:hyperlink w:tooltip="#_Toc178325259" w:anchor="_Toc178325259" w:history="1">
            <w:r>
              <w:rPr>
                <w:rStyle w:val="757"/>
              </w:rPr>
              <w:t xml:space="preserve">3.2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>
              <w:rPr>
                <w:rStyle w:val="757"/>
              </w:rPr>
              <w:t xml:space="preserve">Подсистема навигации пользователя в боковом меню</w:t>
            </w:r>
            <w:r>
              <w:tab/>
            </w:r>
            <w:r>
              <w:fldChar w:fldCharType="begin"/>
            </w:r>
            <w:r>
              <w:instrText xml:space="preserve"> PAGEREF _Toc178325259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>
            <w:rPr>
              <w:rFonts w:asciiTheme="minorHAnsi" w:hAnsiTheme="minorHAnsi" w:cstheme="minorBidi"/>
              <w:sz w:val="22"/>
            </w:rPr>
          </w:r>
        </w:p>
        <w:p>
          <w:pPr>
            <w:pStyle w:val="754"/>
            <w:pBdr/>
            <w:spacing/>
            <w:ind/>
            <w:rPr>
              <w:rFonts w:asciiTheme="minorHAnsi" w:hAnsiTheme="minorHAnsi" w:cstheme="minorBidi"/>
              <w:sz w:val="22"/>
            </w:rPr>
          </w:pPr>
          <w:r/>
          <w:hyperlink w:tooltip="#_Toc178325260" w:anchor="_Toc178325260" w:history="1">
            <w:r>
              <w:rPr>
                <w:rStyle w:val="757"/>
              </w:rPr>
              <w:t xml:space="preserve">3.3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>
              <w:rPr>
                <w:rStyle w:val="757"/>
              </w:rPr>
              <w:t xml:space="preserve">Подсистема чатов</w:t>
            </w:r>
            <w:r>
              <w:tab/>
            </w:r>
            <w:r>
              <w:fldChar w:fldCharType="begin"/>
            </w:r>
            <w:r>
              <w:instrText xml:space="preserve"> PAGEREF _Toc178325260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>
            <w:rPr>
              <w:rFonts w:asciiTheme="minorHAnsi" w:hAnsiTheme="minorHAnsi" w:cstheme="minorBidi"/>
              <w:sz w:val="22"/>
            </w:rPr>
          </w:r>
        </w:p>
        <w:p>
          <w:pPr>
            <w:pStyle w:val="754"/>
            <w:pBdr/>
            <w:spacing/>
            <w:ind/>
            <w:rPr>
              <w:rFonts w:asciiTheme="minorHAnsi" w:hAnsiTheme="minorHAnsi" w:cstheme="minorBidi"/>
              <w:sz w:val="22"/>
            </w:rPr>
          </w:pPr>
          <w:r/>
          <w:hyperlink w:tooltip="#_Toc178325262" w:anchor="_Toc178325262" w:history="1">
            <w:r>
              <w:rPr>
                <w:rStyle w:val="757"/>
              </w:rPr>
              <w:t xml:space="preserve">3.4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>
              <w:rPr>
                <w:rStyle w:val="757"/>
              </w:rPr>
              <w:t xml:space="preserve">Требования к контейнеризации</w:t>
            </w:r>
            <w:r>
              <w:tab/>
            </w:r>
            <w:r>
              <w:fldChar w:fldCharType="begin"/>
            </w:r>
            <w:r>
              <w:instrText xml:space="preserve"> PAGEREF _Toc178325262 \h </w:instrText>
            </w:r>
            <w:r/>
            <w:r>
              <w:fldChar w:fldCharType="separate"/>
            </w:r>
            <w:r>
              <w:fldChar w:fldCharType="end"/>
            </w:r>
          </w:hyperlink>
          <w:r>
            <w:t xml:space="preserve">5</w:t>
          </w:r>
          <w:r>
            <w:rPr>
              <w:rFonts w:asciiTheme="minorHAnsi" w:hAnsiTheme="minorHAnsi" w:cstheme="minorBidi"/>
              <w:sz w:val="22"/>
            </w:rPr>
          </w:r>
        </w:p>
        <w:p>
          <w:pPr>
            <w:pStyle w:val="754"/>
            <w:pBdr/>
            <w:spacing/>
            <w:ind/>
            <w:rPr>
              <w:rFonts w:asciiTheme="minorHAnsi" w:hAnsiTheme="minorHAnsi" w:cstheme="minorBidi"/>
              <w:sz w:val="22"/>
            </w:rPr>
          </w:pPr>
          <w:r/>
          <w:hyperlink w:tooltip="#_Toc178325263" w:anchor="_Toc178325263" w:history="1">
            <w:r>
              <w:rPr>
                <w:rStyle w:val="757"/>
              </w:rPr>
              <w:t xml:space="preserve">3.5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>
              <w:rPr>
                <w:rStyle w:val="757"/>
              </w:rPr>
              <w:t xml:space="preserve">Требования к программному обеспечению</w:t>
            </w:r>
            <w:r>
              <w:tab/>
            </w:r>
            <w:r>
              <w:fldChar w:fldCharType="begin"/>
            </w:r>
            <w:r>
              <w:instrText xml:space="preserve"> PAGEREF _Toc178325263 \h </w:instrText>
            </w:r>
            <w:r/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>
            <w:rPr>
              <w:rFonts w:asciiTheme="minorHAnsi" w:hAnsiTheme="minorHAnsi" w:cstheme="minorBidi"/>
              <w:sz w:val="22"/>
            </w:rPr>
          </w:r>
        </w:p>
        <w:p>
          <w:pPr>
            <w:pStyle w:val="755"/>
            <w:pBdr/>
            <w:spacing/>
            <w:ind/>
            <w:rPr>
              <w:rFonts w:asciiTheme="minorHAnsi" w:hAnsiTheme="minorHAnsi" w:cstheme="minorBidi"/>
              <w:sz w:val="22"/>
            </w:rPr>
          </w:pPr>
          <w:r/>
          <w:hyperlink w:tooltip="#_Toc178325264" w:anchor="_Toc178325264" w:history="1">
            <w:r>
              <w:rPr>
                <w:rStyle w:val="757"/>
              </w:rPr>
              <w:t xml:space="preserve">4</w:t>
            </w:r>
            <w:r>
              <w:rPr>
                <w:rFonts w:asciiTheme="minorHAnsi" w:hAnsiTheme="minorHAnsi" w:cstheme="minorBidi"/>
                <w:sz w:val="22"/>
              </w:rPr>
              <w:tab/>
            </w:r>
            <w:r>
              <w:rPr>
                <w:rStyle w:val="757"/>
              </w:rPr>
              <w:t xml:space="preserve">ТРЕБОВАНИЯ К НАДЕЖНОСТИ И БЕЗОПАСНОСТИ ТЕХНИЧЕСКИХ СРЕДСТВ И ПРОГРАММНОГО ОБЕСПЕЧЕНИЯ</w:t>
            </w:r>
            <w:r>
              <w:tab/>
            </w:r>
            <w:r>
              <w:fldChar w:fldCharType="begin"/>
            </w:r>
            <w:r>
              <w:instrText xml:space="preserve"> PAGEREF _Toc178325264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>
            <w:rPr>
              <w:rFonts w:asciiTheme="minorHAnsi" w:hAnsiTheme="minorHAnsi" w:cstheme="minorBidi"/>
              <w:sz w:val="22"/>
            </w:rPr>
          </w:r>
        </w:p>
        <w:p>
          <w:pPr>
            <w:pBdr/>
            <w:tabs>
              <w:tab w:val="left" w:leader="none" w:pos="1134"/>
            </w:tabs>
            <w:spacing/>
            <w:ind w:firstLine="709"/>
            <w:rPr>
              <w:rFonts w:cs="Times New Roman"/>
              <w:szCs w:val="28"/>
            </w:rPr>
          </w:pPr>
          <w:r>
            <w:rPr>
              <w:rFonts w:cs="Times New Roman"/>
              <w:b/>
              <w:bCs/>
              <w:szCs w:val="28"/>
            </w:rPr>
            <w:fldChar w:fldCharType="end"/>
          </w:r>
          <w:r>
            <w:rPr>
              <w:rFonts w:cs="Times New Roman"/>
              <w:szCs w:val="28"/>
            </w:rPr>
          </w:r>
        </w:p>
      </w:sdtContent>
    </w:sdt>
    <w:p>
      <w:pPr>
        <w:pBdr/>
        <w:spacing w:after="160" w:line="259" w:lineRule="auto"/>
        <w:ind w:firstLine="709"/>
        <w:rPr>
          <w:rFonts w:eastAsia="Times New Roman" w:cs="Times New Roman"/>
          <w:b/>
          <w:bCs/>
          <w:caps/>
          <w:szCs w:val="28"/>
          <w:lang w:eastAsia="ru-RU"/>
        </w:rPr>
      </w:pPr>
      <w:r>
        <w:rPr>
          <w:rFonts w:eastAsia="Times New Roman" w:cs="Times New Roman"/>
          <w:b/>
          <w:bCs/>
          <w:caps/>
          <w:szCs w:val="28"/>
          <w:lang w:eastAsia="ru-RU"/>
        </w:rPr>
      </w:r>
      <w:r>
        <w:rPr>
          <w:rFonts w:eastAsia="Times New Roman" w:cs="Times New Roman"/>
          <w:b/>
          <w:bCs/>
          <w:caps/>
          <w:szCs w:val="28"/>
          <w:lang w:eastAsia="ru-RU"/>
        </w:rPr>
      </w:r>
    </w:p>
    <w:p>
      <w:pPr>
        <w:pBdr/>
        <w:spacing w:after="160" w:line="259" w:lineRule="auto"/>
        <w:ind w:firstLine="709"/>
        <w:rPr>
          <w:rFonts w:eastAsia="Times New Roman" w:cs="Times New Roman"/>
          <w:b/>
          <w:bCs/>
          <w:caps/>
          <w:szCs w:val="28"/>
          <w:lang w:eastAsia="ru-RU"/>
        </w:rPr>
      </w:pPr>
      <w:r>
        <w:rPr>
          <w:rFonts w:cs="Times New Roman"/>
          <w:szCs w:val="28"/>
        </w:rPr>
        <w:br w:type="page" w:clear="all"/>
      </w:r>
      <w:r>
        <w:rPr>
          <w:rFonts w:eastAsia="Times New Roman" w:cs="Times New Roman"/>
          <w:b/>
          <w:bCs/>
          <w:caps/>
          <w:szCs w:val="28"/>
          <w:lang w:eastAsia="ru-RU"/>
        </w:rPr>
      </w:r>
    </w:p>
    <w:p>
      <w:pPr>
        <w:pStyle w:val="745"/>
        <w:numPr>
          <w:ilvl w:val="0"/>
          <w:numId w:val="2"/>
        </w:numPr>
        <w:pBdr/>
        <w:spacing/>
        <w:ind/>
        <w:rPr/>
      </w:pPr>
      <w:r/>
      <w:bookmarkStart w:id="2" w:name="_Toc178325253"/>
      <w:r>
        <w:t xml:space="preserve">ОБЩИЕ СВЕДЕНИЯ</w:t>
      </w:r>
      <w:bookmarkEnd w:id="0"/>
      <w:r/>
      <w:bookmarkEnd w:id="2"/>
      <w:r/>
      <w:r/>
    </w:p>
    <w:p>
      <w:pPr>
        <w:pBdr/>
        <w:tabs>
          <w:tab w:val="left" w:leader="none" w:pos="1134"/>
        </w:tabs>
        <w:spacing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Полное наименование: Программное обеспечение </w:t>
      </w:r>
      <w:r>
        <w:rPr>
          <w:rFonts w:cs="Times New Roman"/>
          <w:szCs w:val="28"/>
        </w:rPr>
        <w:t xml:space="preserve">автоматизации взаимодей</w:t>
      </w:r>
      <w:r>
        <w:rPr>
          <w:rFonts w:cs="Times New Roman"/>
          <w:szCs w:val="28"/>
        </w:rPr>
        <w:t xml:space="preserve">ствия</w:t>
      </w:r>
      <w:r>
        <w:rPr>
          <w:rFonts w:cs="Times New Roman"/>
          <w:szCs w:val="28"/>
        </w:rPr>
        <w:t xml:space="preserve"> с интеллектуальной системой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(далее Система).</w:t>
      </w:r>
      <w:r>
        <w:rPr>
          <w:rFonts w:cs="Times New Roman"/>
          <w:szCs w:val="28"/>
        </w:rPr>
      </w:r>
    </w:p>
    <w:p>
      <w:pPr>
        <w:pStyle w:val="746"/>
        <w:numPr>
          <w:ilvl w:val="1"/>
          <w:numId w:val="1"/>
        </w:numPr>
        <w:pBdr/>
        <w:tabs>
          <w:tab w:val="left" w:leader="none" w:pos="1134"/>
        </w:tabs>
        <w:spacing/>
        <w:ind w:firstLine="709" w:left="0"/>
        <w:rPr>
          <w:rFonts w:cs="Times New Roman"/>
          <w:szCs w:val="28"/>
        </w:rPr>
      </w:pPr>
      <w:r/>
      <w:bookmarkStart w:id="3" w:name="_Toc178325254"/>
      <w:r>
        <w:rPr>
          <w:rFonts w:cs="Times New Roman"/>
          <w:szCs w:val="28"/>
        </w:rPr>
        <w:t xml:space="preserve">Цели создания системы</w:t>
      </w:r>
      <w:bookmarkEnd w:id="3"/>
      <w:r/>
      <w:r>
        <w:rPr>
          <w:rFonts w:cs="Times New Roman"/>
          <w:szCs w:val="28"/>
        </w:rPr>
      </w:r>
    </w:p>
    <w:p>
      <w:pPr>
        <w:pBdr/>
        <w:tabs>
          <w:tab w:val="left" w:leader="none" w:pos="1134"/>
        </w:tabs>
        <w:spacing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Система </w:t>
      </w:r>
      <w:r>
        <w:rPr>
          <w:rFonts w:cs="Times New Roman"/>
          <w:szCs w:val="28"/>
        </w:rPr>
        <w:t xml:space="preserve">создана с целью </w:t>
      </w:r>
      <w:r>
        <w:rPr>
          <w:rFonts w:cs="Times New Roman"/>
          <w:szCs w:val="28"/>
        </w:rPr>
        <w:t xml:space="preserve">автоматизации процессов </w:t>
      </w:r>
      <w:r>
        <w:rPr>
          <w:rFonts w:cs="Times New Roman"/>
          <w:szCs w:val="28"/>
        </w:rPr>
        <w:t xml:space="preserve">выполнения различных задач, таких как генерация текстов, ответы на вопросы, обработка информации и помощь в решении проблем</w:t>
      </w:r>
      <w:r>
        <w:rPr>
          <w:rFonts w:cs="Times New Roman"/>
          <w:szCs w:val="28"/>
        </w:rPr>
      </w:r>
    </w:p>
    <w:p>
      <w:pPr>
        <w:pStyle w:val="746"/>
        <w:numPr>
          <w:ilvl w:val="1"/>
          <w:numId w:val="1"/>
        </w:numPr>
        <w:pBdr/>
        <w:tabs>
          <w:tab w:val="left" w:leader="none" w:pos="1134"/>
        </w:tabs>
        <w:spacing/>
        <w:ind w:firstLine="709" w:left="0"/>
        <w:rPr>
          <w:rFonts w:cs="Times New Roman"/>
          <w:szCs w:val="28"/>
        </w:rPr>
      </w:pPr>
      <w:r/>
      <w:bookmarkStart w:id="4" w:name="_Toc178325255"/>
      <w:r>
        <w:rPr>
          <w:rFonts w:cs="Times New Roman"/>
          <w:szCs w:val="28"/>
        </w:rPr>
        <w:t xml:space="preserve">Назначение системы</w:t>
      </w:r>
      <w:bookmarkEnd w:id="4"/>
      <w:r/>
      <w:r>
        <w:rPr>
          <w:rFonts w:cs="Times New Roman"/>
          <w:szCs w:val="28"/>
        </w:rPr>
      </w:r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rPr>
          <w:rFonts w:eastAsia="Times New Roman" w:cs="Times New Roman"/>
          <w:szCs w:val="28"/>
          <w:lang w:eastAsia="ru-RU"/>
        </w:rPr>
        <w:t xml:space="preserve">Система</w:t>
      </w:r>
      <w:r>
        <w:rPr>
          <w:rFonts w:eastAsia="Times New Roman" w:cs="Times New Roman"/>
          <w:szCs w:val="28"/>
          <w:lang w:eastAsia="ru-RU"/>
        </w:rPr>
        <w:t xml:space="preserve"> предназначен</w:t>
      </w:r>
      <w:r>
        <w:rPr>
          <w:rFonts w:eastAsia="Times New Roman" w:cs="Times New Roman"/>
          <w:szCs w:val="28"/>
          <w:lang w:eastAsia="ru-RU"/>
        </w:rPr>
        <w:t xml:space="preserve">а</w:t>
      </w:r>
      <w:r>
        <w:rPr>
          <w:rFonts w:eastAsia="Times New Roman" w:cs="Times New Roman"/>
          <w:szCs w:val="28"/>
          <w:lang w:eastAsia="ru-RU"/>
        </w:rPr>
        <w:t xml:space="preserve"> для использования в разных сценариях, начиная от повседневных запросов и заканчивая сложными бизнес-задачами.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Мобильное приложение</w:t>
      </w:r>
      <w:r>
        <w:rPr>
          <w:rFonts w:eastAsia="Times New Roman" w:cs="Times New Roman"/>
          <w:szCs w:val="28"/>
          <w:lang w:eastAsia="ru-RU"/>
        </w:rPr>
        <w:t xml:space="preserve"> позволяет </w:t>
      </w:r>
      <w:r>
        <w:rPr>
          <w:rFonts w:eastAsia="Times New Roman" w:cs="Times New Roman"/>
          <w:szCs w:val="28"/>
          <w:lang w:eastAsia="ru-RU"/>
        </w:rPr>
        <w:t xml:space="preserve">принимать от пользователя запросы в виде текстовых сообщений и генерировать ответ</w:t>
      </w:r>
      <w:r/>
    </w:p>
    <w:p>
      <w:pPr>
        <w:pStyle w:val="763"/>
        <w:pBdr/>
        <w:spacing/>
        <w:ind w:left="709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745"/>
        <w:pBdr/>
        <w:spacing/>
        <w:ind/>
        <w:rPr/>
      </w:pPr>
      <w:r/>
      <w:bookmarkStart w:id="5" w:name="_Toc178325256"/>
      <w:r>
        <w:t xml:space="preserve">АРХИТЕКТУРА ПРОЕКТА</w:t>
      </w:r>
      <w:bookmarkEnd w:id="5"/>
      <w:r/>
      <w:r/>
    </w:p>
    <w:p>
      <w:pPr>
        <w:pBdr/>
        <w:spacing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Система разработана в рамках </w:t>
      </w:r>
      <w:r>
        <w:rPr>
          <w:rFonts w:cs="Times New Roman"/>
          <w:szCs w:val="28"/>
        </w:rPr>
        <w:t xml:space="preserve">микросерв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сной</w:t>
      </w:r>
      <w:r>
        <w:rPr>
          <w:rFonts w:cs="Times New Roman"/>
          <w:szCs w:val="28"/>
        </w:rPr>
        <w:t xml:space="preserve"> архитектуры с использованием современных технологий и фреймворков для обеспечения эффективности, масштабируемости и удобства в поддержке. Архитектура состоит из следующих ключевых компонентов:</w:t>
      </w:r>
      <w:r>
        <w:rPr>
          <w:rFonts w:cs="Times New Roman"/>
          <w:szCs w:val="28"/>
        </w:rPr>
      </w:r>
    </w:p>
    <w:p>
      <w:pPr>
        <w:numPr>
          <w:ilvl w:val="0"/>
          <w:numId w:val="3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Backend</w:t>
      </w:r>
      <w:r>
        <w:rPr>
          <w:rFonts w:cs="Times New Roman"/>
          <w:szCs w:val="28"/>
        </w:rPr>
        <w:t xml:space="preserve"> (</w:t>
      </w:r>
      <w:r>
        <w:rPr>
          <w:rFonts w:cs="Times New Roman"/>
          <w:szCs w:val="28"/>
          <w:lang w:val="en-US"/>
        </w:rPr>
        <w:t xml:space="preserve">FastAPI</w:t>
      </w:r>
      <w:r>
        <w:rPr>
          <w:rFonts w:cs="Times New Roman"/>
          <w:szCs w:val="28"/>
        </w:rPr>
        <w:t xml:space="preserve">):</w:t>
      </w:r>
      <w:r>
        <w:rPr>
          <w:rFonts w:cs="Times New Roman"/>
          <w:szCs w:val="28"/>
        </w:rPr>
      </w:r>
    </w:p>
    <w:p>
      <w:pPr>
        <w:numPr>
          <w:ilvl w:val="0"/>
          <w:numId w:val="4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Фреймворк </w:t>
      </w:r>
      <w:r>
        <w:rPr>
          <w:rFonts w:cs="Times New Roman"/>
          <w:szCs w:val="28"/>
          <w:lang w:val="en-US"/>
        </w:rPr>
        <w:t xml:space="preserve">FastAPI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используется для разработки серверной части приложения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обеспечивает удобное создание API для взаимодействия с </w:t>
      </w:r>
      <w:r>
        <w:rPr>
          <w:rFonts w:cs="Times New Roman"/>
          <w:szCs w:val="28"/>
          <w:lang w:val="en-US"/>
        </w:rPr>
        <w:t xml:space="preserve">Frontend</w:t>
      </w:r>
      <w:r>
        <w:rPr>
          <w:rFonts w:cs="Times New Roman"/>
          <w:szCs w:val="28"/>
        </w:rPr>
        <w:t xml:space="preserve">-частью Системы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numPr>
          <w:ilvl w:val="0"/>
          <w:numId w:val="3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База данных (</w:t>
      </w:r>
      <w:r>
        <w:rPr>
          <w:rFonts w:cs="Times New Roman"/>
          <w:szCs w:val="28"/>
        </w:rPr>
        <w:t xml:space="preserve">PostgreSQL</w:t>
      </w:r>
      <w:r>
        <w:rPr>
          <w:rFonts w:cs="Times New Roman"/>
          <w:szCs w:val="28"/>
        </w:rPr>
        <w:t xml:space="preserve">):</w:t>
      </w:r>
      <w:r>
        <w:rPr>
          <w:rFonts w:cs="Times New Roman"/>
          <w:szCs w:val="28"/>
        </w:rPr>
      </w:r>
    </w:p>
    <w:p>
      <w:pPr>
        <w:numPr>
          <w:ilvl w:val="0"/>
          <w:numId w:val="6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PostgreSQL</w:t>
      </w:r>
      <w:r>
        <w:rPr>
          <w:rFonts w:cs="Times New Roman"/>
          <w:szCs w:val="28"/>
        </w:rPr>
        <w:t xml:space="preserve"> выбрана в качестве системы управления базами данных для обеспечения высокой надежности и поддержки сложных запросов.</w:t>
      </w:r>
      <w:r>
        <w:rPr>
          <w:rFonts w:cs="Times New Roman"/>
          <w:szCs w:val="28"/>
        </w:rPr>
      </w:r>
    </w:p>
    <w:p>
      <w:pPr>
        <w:numPr>
          <w:ilvl w:val="0"/>
          <w:numId w:val="6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SQL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 xml:space="preserve">Alchemy</w:t>
      </w:r>
      <w:r>
        <w:rPr>
          <w:rFonts w:cs="Times New Roman"/>
          <w:szCs w:val="28"/>
        </w:rPr>
        <w:t xml:space="preserve"> ORM используется для удобного взаимодействия с базой данных, создания моделей данных и выполнения запросов.</w:t>
      </w:r>
      <w:r>
        <w:rPr>
          <w:rFonts w:cs="Times New Roman"/>
          <w:szCs w:val="28"/>
        </w:rPr>
      </w:r>
    </w:p>
    <w:p>
      <w:pPr>
        <w:numPr>
          <w:ilvl w:val="0"/>
          <w:numId w:val="6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Внедрение миграций </w:t>
      </w:r>
      <w:r>
        <w:rPr>
          <w:rFonts w:cs="Times New Roman"/>
          <w:szCs w:val="28"/>
          <w:lang w:val="en-US"/>
        </w:rPr>
        <w:t xml:space="preserve">Liquibase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обеспечивает контроль версий схемы базы данных и упрощает процесс обновления структуры данных.</w:t>
      </w:r>
      <w:r>
        <w:rPr>
          <w:rFonts w:cs="Times New Roman"/>
          <w:szCs w:val="28"/>
        </w:rPr>
      </w:r>
    </w:p>
    <w:p>
      <w:pPr>
        <w:numPr>
          <w:ilvl w:val="0"/>
          <w:numId w:val="3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Mobile </w:t>
      </w:r>
      <w:r>
        <w:rPr>
          <w:rFonts w:cs="Times New Roman"/>
          <w:szCs w:val="28"/>
        </w:rPr>
        <w:t xml:space="preserve">Frontend</w:t>
      </w:r>
      <w:r>
        <w:rPr>
          <w:rFonts w:cs="Times New Roman"/>
          <w:szCs w:val="28"/>
        </w:rPr>
        <w:t xml:space="preserve"> (</w:t>
      </w:r>
      <w:r>
        <w:rPr>
          <w:rFonts w:cs="Times New Roman"/>
          <w:szCs w:val="28"/>
          <w:lang w:val="en-US"/>
        </w:rPr>
        <w:t xml:space="preserve">Flutter</w:t>
      </w:r>
      <w:r>
        <w:rPr>
          <w:rFonts w:cs="Times New Roman"/>
          <w:szCs w:val="28"/>
        </w:rPr>
        <w:t xml:space="preserve">):</w:t>
      </w:r>
      <w:r>
        <w:rPr>
          <w:rFonts w:cs="Times New Roman"/>
          <w:szCs w:val="28"/>
        </w:rPr>
      </w:r>
    </w:p>
    <w:p>
      <w:pPr>
        <w:numPr>
          <w:ilvl w:val="0"/>
          <w:numId w:val="7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Frontend</w:t>
      </w:r>
      <w:r>
        <w:rPr>
          <w:rFonts w:cs="Times New Roman"/>
          <w:szCs w:val="28"/>
        </w:rPr>
        <w:t xml:space="preserve"> разработан с использованием фреймворка </w:t>
      </w:r>
      <w:r>
        <w:rPr>
          <w:rFonts w:cs="Times New Roman"/>
          <w:szCs w:val="28"/>
          <w:lang w:val="en-US"/>
        </w:rPr>
        <w:t xml:space="preserve">Flutter</w:t>
      </w:r>
      <w:r>
        <w:rPr>
          <w:rFonts w:cs="Times New Roman"/>
          <w:szCs w:val="28"/>
        </w:rPr>
        <w:t xml:space="preserve"> для создания динамичного пользовательского интерфейса.</w:t>
      </w:r>
      <w:r>
        <w:rPr>
          <w:rFonts w:cs="Times New Roman"/>
          <w:szCs w:val="28"/>
        </w:rPr>
      </w:r>
    </w:p>
    <w:p>
      <w:pPr>
        <w:numPr>
          <w:ilvl w:val="0"/>
          <w:numId w:val="7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Используются компоненты </w:t>
      </w:r>
      <w:r>
        <w:rPr>
          <w:rFonts w:cs="Times New Roman"/>
          <w:szCs w:val="28"/>
          <w:lang w:val="en-US"/>
        </w:rPr>
        <w:t xml:space="preserve">Material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 xml:space="preserve">UI</w:t>
      </w:r>
      <w:r>
        <w:rPr>
          <w:rFonts w:cs="Times New Roman"/>
          <w:szCs w:val="28"/>
        </w:rPr>
        <w:t xml:space="preserve"> для создания модульной структуры приложения.</w:t>
      </w:r>
      <w:r>
        <w:rPr>
          <w:rFonts w:cs="Times New Roman"/>
          <w:szCs w:val="28"/>
        </w:rPr>
      </w:r>
    </w:p>
    <w:p>
      <w:pPr>
        <w:numPr>
          <w:ilvl w:val="0"/>
          <w:numId w:val="7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управления состоянием приложения использ</w:t>
      </w:r>
      <w:r>
        <w:rPr>
          <w:rFonts w:cs="Times New Roman"/>
          <w:szCs w:val="28"/>
        </w:rPr>
        <w:t xml:space="preserve">уется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 xml:space="preserve">Bloc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numPr>
          <w:ilvl w:val="0"/>
          <w:numId w:val="7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Маршрутизация реализована с использованием </w:t>
      </w:r>
      <w:r>
        <w:rPr>
          <w:rFonts w:cs="Times New Roman"/>
          <w:szCs w:val="28"/>
          <w:lang w:val="en-US"/>
        </w:rPr>
        <w:t xml:space="preserve">GoRouter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для навигации по </w:t>
      </w:r>
      <w:r>
        <w:rPr>
          <w:rFonts w:cs="Times New Roman"/>
          <w:szCs w:val="28"/>
        </w:rPr>
        <w:t xml:space="preserve">экранам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numPr>
          <w:ilvl w:val="0"/>
          <w:numId w:val="7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Интерактивные элементы интерфейса обеспечивают приятный пользовательский опыт.</w:t>
      </w:r>
      <w:r>
        <w:rPr>
          <w:rFonts w:cs="Times New Roman"/>
          <w:szCs w:val="28"/>
        </w:rPr>
      </w:r>
    </w:p>
    <w:p>
      <w:pPr>
        <w:numPr>
          <w:ilvl w:val="0"/>
          <w:numId w:val="3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Контейнеризация:</w:t>
      </w:r>
      <w:r>
        <w:rPr>
          <w:rFonts w:cs="Times New Roman"/>
          <w:szCs w:val="28"/>
        </w:rPr>
      </w:r>
    </w:p>
    <w:p>
      <w:pPr>
        <w:numPr>
          <w:ilvl w:val="0"/>
          <w:numId w:val="10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Применение </w:t>
      </w:r>
      <w:r>
        <w:rPr>
          <w:rFonts w:cs="Times New Roman"/>
          <w:szCs w:val="28"/>
        </w:rPr>
        <w:t xml:space="preserve">Docker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контейнеров для </w:t>
      </w:r>
      <w:r>
        <w:rPr>
          <w:rFonts w:cs="Times New Roman"/>
          <w:szCs w:val="28"/>
        </w:rPr>
        <w:t xml:space="preserve">сервисов Системы </w:t>
      </w:r>
      <w:r>
        <w:rPr>
          <w:rFonts w:cs="Times New Roman"/>
          <w:szCs w:val="28"/>
        </w:rPr>
        <w:t xml:space="preserve">обеспечивает легкость развертывания, масштабирования и управления зависимостями приложения.</w:t>
      </w:r>
      <w:r>
        <w:rPr>
          <w:rFonts w:cs="Times New Roman"/>
          <w:szCs w:val="28"/>
        </w:rPr>
      </w:r>
    </w:p>
    <w:p>
      <w:pPr>
        <w:numPr>
          <w:ilvl w:val="0"/>
          <w:numId w:val="10"/>
        </w:numPr>
        <w:pBdr/>
        <w:tabs>
          <w:tab w:val="left" w:leader="none" w:pos="1134"/>
        </w:tabs>
        <w:spacing w:line="360" w:lineRule="auto"/>
        <w:ind w:firstLine="709" w:left="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Openshift</w:t>
      </w:r>
      <w:r>
        <w:rPr>
          <w:rFonts w:cs="Times New Roman"/>
          <w:szCs w:val="28"/>
        </w:rPr>
        <w:t xml:space="preserve"> используется для управления </w:t>
      </w:r>
      <w:r>
        <w:rPr>
          <w:rFonts w:cs="Times New Roman"/>
          <w:szCs w:val="28"/>
        </w:rPr>
        <w:t xml:space="preserve">многоконтейнерными</w:t>
      </w:r>
      <w:r>
        <w:rPr>
          <w:rFonts w:cs="Times New Roman"/>
          <w:szCs w:val="28"/>
        </w:rPr>
        <w:t xml:space="preserve"> приложениями.</w:t>
      </w:r>
      <w:r>
        <w:rPr>
          <w:rFonts w:cs="Times New Roman"/>
          <w:szCs w:val="28"/>
        </w:rPr>
      </w:r>
    </w:p>
    <w:p>
      <w:pPr>
        <w:pBdr/>
        <w:tabs>
          <w:tab w:val="left" w:leader="none" w:pos="1134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Эта архитектура предоставляет гибкую и масштабируемую основу для развертывания, обеспечивая эффективное взаимодействие между </w:t>
      </w:r>
      <w:r>
        <w:rPr>
          <w:rFonts w:cs="Times New Roman"/>
          <w:szCs w:val="28"/>
        </w:rPr>
        <w:t xml:space="preserve">всеми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сервисами</w:t>
      </w:r>
      <w:r>
        <w:rPr>
          <w:rFonts w:cs="Times New Roman"/>
          <w:szCs w:val="28"/>
        </w:rPr>
        <w:t xml:space="preserve"> проекта.</w:t>
      </w:r>
      <w:r>
        <w:rPr>
          <w:rFonts w:cs="Times New Roman"/>
          <w:szCs w:val="28"/>
        </w:rPr>
      </w:r>
    </w:p>
    <w:p>
      <w:pPr>
        <w:pBdr/>
        <w:tabs>
          <w:tab w:val="left" w:leader="none" w:pos="1134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tabs>
          <w:tab w:val="left" w:leader="none" w:pos="1134"/>
        </w:tabs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745"/>
        <w:pBdr/>
        <w:spacing/>
        <w:ind/>
        <w:rPr/>
      </w:pPr>
      <w:r/>
      <w:bookmarkStart w:id="6" w:name="_Toc158669200"/>
      <w:r/>
      <w:bookmarkStart w:id="7" w:name="_Toc178325257"/>
      <w:r>
        <w:t xml:space="preserve">ПЕРЕЧЕНЬ ПОДСИСТЕМ, ИХ НАЗНАЧЕНИЕ И ОСНОВНЫЕ ХАРАКТЕРИСТИКИ</w:t>
      </w:r>
      <w:bookmarkEnd w:id="6"/>
      <w:r/>
      <w:bookmarkEnd w:id="7"/>
      <w:r/>
      <w:r/>
    </w:p>
    <w:p>
      <w:pPr>
        <w:pStyle w:val="746"/>
        <w:numPr>
          <w:ilvl w:val="1"/>
          <w:numId w:val="1"/>
        </w:numPr>
        <w:pBdr/>
        <w:tabs>
          <w:tab w:val="left" w:leader="none" w:pos="1134"/>
        </w:tabs>
        <w:spacing/>
        <w:ind w:firstLine="709" w:left="0"/>
        <w:rPr/>
      </w:pPr>
      <w:r/>
      <w:bookmarkStart w:id="8" w:name="_Toc178325258"/>
      <w:r>
        <w:t xml:space="preserve">Подсистема авторизации пользователей</w:t>
      </w:r>
      <w:bookmarkEnd w:id="8"/>
      <w:r/>
      <w:r/>
    </w:p>
    <w:p>
      <w:pPr>
        <w:pBdr/>
        <w:tabs>
          <w:tab w:val="left" w:leader="none" w:pos="993"/>
        </w:tabs>
        <w:spacing/>
        <w:ind w:firstLine="709"/>
        <w:jc w:val="both"/>
        <w:rPr/>
      </w:pPr>
      <w:r>
        <w:t xml:space="preserve">Подсистема авторизации пользователей представляет собой </w:t>
      </w:r>
      <w:r>
        <w:t xml:space="preserve">компонент </w:t>
      </w:r>
      <w:r>
        <w:t xml:space="preserve">С</w:t>
      </w:r>
      <w:r>
        <w:t xml:space="preserve">истемы, который отвечает за управление доступом пользователей к различным ресурсам и функциям. Она обеспечивает проверку </w:t>
      </w:r>
      <w:r>
        <w:t xml:space="preserve">тарифа</w:t>
      </w:r>
      <w:r>
        <w:t xml:space="preserve"> пользователя на выполнение определённых действий и доступ к </w:t>
      </w:r>
      <w:r>
        <w:t xml:space="preserve">количеству запросов</w:t>
      </w:r>
      <w:r>
        <w:t xml:space="preserve">. Основные функции подсистемы авторизации включают:</w:t>
      </w:r>
      <w:r/>
    </w:p>
    <w:p>
      <w:pPr>
        <w:pStyle w:val="763"/>
        <w:numPr>
          <w:ilvl w:val="0"/>
          <w:numId w:val="13"/>
        </w:numPr>
        <w:pBdr/>
        <w:tabs>
          <w:tab w:val="left" w:leader="none" w:pos="993"/>
        </w:tabs>
        <w:spacing/>
        <w:ind/>
        <w:jc w:val="both"/>
        <w:rPr/>
      </w:pPr>
      <w:r>
        <w:t xml:space="preserve">Аутентификация</w:t>
      </w:r>
      <w:r>
        <w:t xml:space="preserve">;</w:t>
      </w:r>
      <w:r/>
    </w:p>
    <w:p>
      <w:pPr>
        <w:pStyle w:val="763"/>
        <w:numPr>
          <w:ilvl w:val="0"/>
          <w:numId w:val="13"/>
        </w:numPr>
        <w:pBdr/>
        <w:tabs>
          <w:tab w:val="left" w:leader="none" w:pos="993"/>
        </w:tabs>
        <w:spacing/>
        <w:ind/>
        <w:jc w:val="both"/>
        <w:rPr/>
      </w:pPr>
      <w:r>
        <w:t xml:space="preserve">Авторизация</w:t>
      </w:r>
      <w:r>
        <w:t xml:space="preserve">;</w:t>
      </w:r>
      <w:r/>
    </w:p>
    <w:p>
      <w:pPr>
        <w:pStyle w:val="763"/>
        <w:numPr>
          <w:ilvl w:val="0"/>
          <w:numId w:val="13"/>
        </w:numPr>
        <w:pBdr/>
        <w:tabs>
          <w:tab w:val="left" w:leader="none" w:pos="993"/>
        </w:tabs>
        <w:spacing/>
        <w:ind/>
        <w:jc w:val="both"/>
        <w:rPr/>
      </w:pPr>
      <w:r>
        <w:t xml:space="preserve">Контроль и управление сессиями</w:t>
      </w:r>
      <w:r>
        <w:t xml:space="preserve">;</w:t>
      </w:r>
      <w:r/>
    </w:p>
    <w:p>
      <w:pPr>
        <w:pStyle w:val="763"/>
        <w:numPr>
          <w:ilvl w:val="0"/>
          <w:numId w:val="13"/>
        </w:numPr>
        <w:pBdr/>
        <w:tabs>
          <w:tab w:val="left" w:leader="none" w:pos="993"/>
        </w:tabs>
        <w:spacing/>
        <w:ind/>
        <w:jc w:val="both"/>
        <w:rPr/>
      </w:pPr>
      <w:r>
        <w:t xml:space="preserve">Логирование и мониторинг.</w:t>
      </w:r>
      <w:r/>
    </w:p>
    <w:p>
      <w:pPr>
        <w:pStyle w:val="746"/>
        <w:numPr>
          <w:ilvl w:val="1"/>
          <w:numId w:val="1"/>
        </w:numPr>
        <w:pBdr/>
        <w:tabs>
          <w:tab w:val="left" w:leader="none" w:pos="1134"/>
        </w:tabs>
        <w:spacing/>
        <w:ind w:firstLine="709" w:left="0"/>
        <w:rPr/>
      </w:pPr>
      <w:r/>
      <w:bookmarkStart w:id="9" w:name="_Toc178325259"/>
      <w:r>
        <w:t xml:space="preserve">Подсистема навигации пользователя в боковом меню</w:t>
      </w:r>
      <w:bookmarkEnd w:id="9"/>
      <w:r/>
      <w:r/>
    </w:p>
    <w:p>
      <w:pPr>
        <w:pBdr/>
        <w:spacing/>
        <w:ind w:firstLine="709"/>
        <w:jc w:val="both"/>
        <w:rPr/>
      </w:pPr>
      <w:r>
        <w:t xml:space="preserve">Подсистема навигации пользователя в боковом меню </w:t>
      </w:r>
      <w:r>
        <w:t xml:space="preserve">позволяет пользователю перемещаться по разделам Системы и </w:t>
      </w:r>
      <w:r>
        <w:t xml:space="preserve">представляет собой набор данных о:</w:t>
      </w:r>
      <w:r/>
    </w:p>
    <w:p>
      <w:pPr>
        <w:pStyle w:val="763"/>
        <w:numPr>
          <w:ilvl w:val="0"/>
          <w:numId w:val="14"/>
        </w:numPr>
        <w:pBdr/>
        <w:tabs>
          <w:tab w:val="left" w:leader="none" w:pos="993"/>
        </w:tabs>
        <w:spacing/>
        <w:ind w:firstLine="709" w:left="0"/>
        <w:jc w:val="both"/>
        <w:rPr/>
      </w:pPr>
      <w:r>
        <w:t xml:space="preserve">чате изображений</w:t>
      </w:r>
      <w:r>
        <w:t xml:space="preserve">;</w:t>
      </w:r>
      <w:r/>
    </w:p>
    <w:p>
      <w:pPr>
        <w:pStyle w:val="763"/>
        <w:numPr>
          <w:ilvl w:val="0"/>
          <w:numId w:val="14"/>
        </w:numPr>
        <w:pBdr/>
        <w:tabs>
          <w:tab w:val="left" w:leader="none" w:pos="993"/>
        </w:tabs>
        <w:spacing/>
        <w:ind w:firstLine="709" w:left="0"/>
        <w:jc w:val="both"/>
        <w:rPr/>
      </w:pPr>
      <w:r>
        <w:t xml:space="preserve">списку текстовых чатов</w:t>
      </w:r>
      <w:r>
        <w:t xml:space="preserve">;</w:t>
      </w:r>
      <w:r/>
    </w:p>
    <w:p>
      <w:pPr>
        <w:pStyle w:val="763"/>
        <w:numPr>
          <w:ilvl w:val="0"/>
          <w:numId w:val="14"/>
        </w:numPr>
        <w:pBdr/>
        <w:tabs>
          <w:tab w:val="left" w:leader="none" w:pos="993"/>
        </w:tabs>
        <w:spacing/>
        <w:ind w:firstLine="709" w:left="0"/>
        <w:jc w:val="both"/>
        <w:rPr/>
      </w:pPr>
      <w:r>
        <w:t xml:space="preserve">информации о тарифе</w:t>
      </w:r>
      <w:r>
        <w:t xml:space="preserve">.</w:t>
      </w:r>
      <w:r/>
    </w:p>
    <w:p>
      <w:pPr>
        <w:pStyle w:val="746"/>
        <w:numPr>
          <w:ilvl w:val="1"/>
          <w:numId w:val="1"/>
        </w:numPr>
        <w:pBdr/>
        <w:tabs>
          <w:tab w:val="left" w:leader="none" w:pos="1134"/>
        </w:tabs>
        <w:spacing/>
        <w:ind w:firstLine="709" w:left="0"/>
        <w:rPr/>
      </w:pPr>
      <w:r/>
      <w:bookmarkStart w:id="10" w:name="_Toc178325260"/>
      <w:r>
        <w:t xml:space="preserve">Подсистема</w:t>
      </w:r>
      <w:r>
        <w:t xml:space="preserve"> чатов</w:t>
      </w:r>
      <w:bookmarkEnd w:id="10"/>
      <w:r>
        <w:t xml:space="preserve"> </w:t>
      </w:r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После успешной авторизации пользователю в боковом меню необходимо выбрать </w:t>
      </w:r>
      <w:r>
        <w:t xml:space="preserve">необходимы</w:t>
      </w:r>
      <w:r>
        <w:t xml:space="preserve">й</w:t>
      </w:r>
      <w:r>
        <w:t xml:space="preserve"> чат</w:t>
      </w:r>
      <w:r>
        <w:t xml:space="preserve">.</w:t>
      </w:r>
      <w:r>
        <w:t xml:space="preserve"> На выбор дается один чат изображений для генерации изображений по описанию и множество текстовых чатов с поддержкой контекста.</w:t>
      </w:r>
      <w:r/>
    </w:p>
    <w:p>
      <w:pPr>
        <w:pBdr/>
        <w:spacing/>
        <w:ind w:firstLine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/>
        <w:ind w:firstLine="709"/>
        <w:jc w:val="both"/>
        <w:rPr>
          <w:b/>
          <w:bCs/>
        </w:rPr>
      </w:pPr>
      <w:r>
        <w:rPr>
          <w:b/>
          <w:bCs/>
        </w:rPr>
        <w:t xml:space="preserve">ТРЕБОВАНИЯ К СЕРВЕРНОЙ ИНФРАСТРУКТУРЕ</w:t>
      </w:r>
      <w:r>
        <w:rPr>
          <w:b/>
          <w:bCs/>
        </w:rPr>
      </w:r>
    </w:p>
    <w:p>
      <w:pPr>
        <w:pStyle w:val="746"/>
        <w:numPr>
          <w:ilvl w:val="1"/>
          <w:numId w:val="1"/>
        </w:numPr>
        <w:pBdr/>
        <w:tabs>
          <w:tab w:val="left" w:leader="none" w:pos="1134"/>
        </w:tabs>
        <w:spacing/>
        <w:ind/>
        <w:rPr/>
      </w:pPr>
      <w:r/>
      <w:bookmarkStart w:id="12" w:name="_Toc178325262"/>
      <w:r>
        <w:t xml:space="preserve">Требования к </w:t>
      </w:r>
      <w:r>
        <w:t xml:space="preserve">контейнеризации</w:t>
      </w:r>
      <w:bookmarkEnd w:id="12"/>
      <w:r/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Контейнеризация приложений в </w:t>
      </w:r>
      <w:r>
        <w:t xml:space="preserve">OpenShift</w:t>
      </w:r>
      <w:r>
        <w:t xml:space="preserve"> требует соблюдения ряда принципов и стандартов, чтобы гарантировать эффективную работу и управление контейнерами. Вот основные требования:</w:t>
      </w:r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1. Изоляция приложений: Контейнеры должны быть изолированы друг от друга и от хост-системы. </w:t>
      </w:r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2. Использование образов контейнеров: Приложения должны быть упакованы в образы контейнеров, которые могут быть созданы с использованием </w:t>
      </w:r>
      <w:r>
        <w:t xml:space="preserve">Dockerfile</w:t>
      </w:r>
      <w:r>
        <w:t xml:space="preserve"> или других инструментов сборки. Эти образы должны быть доступны в реестре контейнеров.</w:t>
      </w:r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3. Поддержка многопоточности и масштабируемости: Приложения должны быть спроектированы для работы в распределенной среде, что включает возможность горизонтального масштабирования.</w:t>
      </w:r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4. Сетевые настройки: Приложения должны использовать сетевые политики </w:t>
      </w:r>
      <w:r>
        <w:t xml:space="preserve">OpenShift</w:t>
      </w:r>
      <w:r>
        <w:t xml:space="preserve"> для управления сетевым трафиком и обеспечения безопасности.</w:t>
      </w:r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5. Хранение данных: для хранения данных необходимо использовать постоянные тома (</w:t>
      </w:r>
      <w:r>
        <w:t xml:space="preserve">Persistent</w:t>
      </w:r>
      <w:r>
        <w:t xml:space="preserve"> </w:t>
      </w:r>
      <w:r>
        <w:t xml:space="preserve">Volumes</w:t>
      </w:r>
      <w:r>
        <w:t xml:space="preserve">) и соответствующие классы хранения (</w:t>
      </w:r>
      <w:r>
        <w:t xml:space="preserve">Storage</w:t>
      </w:r>
      <w:r>
        <w:t xml:space="preserve"> </w:t>
      </w:r>
      <w:r>
        <w:t xml:space="preserve">Classes</w:t>
      </w:r>
      <w:r>
        <w:t xml:space="preserve">).</w:t>
      </w:r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6. Мониторинг и логирование: Приложения должны быть настроены для интеграции с системами мониторинга и логирования, такими как </w:t>
      </w:r>
      <w:r>
        <w:t xml:space="preserve">Prometheus</w:t>
      </w:r>
      <w:r>
        <w:t xml:space="preserve">.</w:t>
      </w:r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7. Безопасность: следует учитывать безопасность на всех уровнях, включая использование </w:t>
      </w:r>
      <w:r>
        <w:t xml:space="preserve">Security</w:t>
      </w:r>
      <w:r>
        <w:t xml:space="preserve"> </w:t>
      </w:r>
      <w:r>
        <w:t xml:space="preserve">Contexts</w:t>
      </w:r>
      <w:r>
        <w:t xml:space="preserve">, ограничение прав доступа и применение политик безопасности.</w:t>
      </w:r>
      <w:r/>
    </w:p>
    <w:p>
      <w:pPr>
        <w:pBdr/>
        <w:tabs>
          <w:tab w:val="left" w:leader="none" w:pos="1134"/>
        </w:tabs>
        <w:spacing/>
        <w:ind w:firstLine="709"/>
        <w:rPr/>
      </w:pPr>
      <w:r>
        <w:t xml:space="preserve">8. Конфигурация и секреты: Конфигурационные данные и секреты должны храниться в </w:t>
      </w:r>
      <w:r>
        <w:t xml:space="preserve">ConfigMaps</w:t>
      </w:r>
      <w:r>
        <w:t xml:space="preserve"> и </w:t>
      </w:r>
      <w:r>
        <w:t xml:space="preserve">Secrets</w:t>
      </w:r>
      <w:r>
        <w:t xml:space="preserve"> соответственно, чтобы обеспечить безопасное управление конфиденциальной информацией.</w:t>
      </w:r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9. CI/CD интеграция: </w:t>
      </w:r>
      <w:r>
        <w:t xml:space="preserve">рекомендуется </w:t>
      </w:r>
      <w:r>
        <w:t xml:space="preserve">интегрировать приложения с CI/CD </w:t>
      </w:r>
      <w:r>
        <w:t xml:space="preserve">пайплайнами</w:t>
      </w:r>
      <w:r>
        <w:t xml:space="preserve"> для автоматизации сборки, тестирования и развертывания.</w:t>
      </w:r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10. Соблюдение стандартов и практик </w:t>
      </w:r>
      <w:r>
        <w:t xml:space="preserve">DevOps</w:t>
      </w:r>
      <w:r>
        <w:t xml:space="preserve">: </w:t>
      </w:r>
      <w:r>
        <w:t xml:space="preserve">в</w:t>
      </w:r>
      <w:r>
        <w:t xml:space="preserve">ажно следовать лучшим практикам </w:t>
      </w:r>
      <w:r>
        <w:t xml:space="preserve">DevOps</w:t>
      </w:r>
      <w:r>
        <w:t xml:space="preserve"> при разработке, развертывании и управлении приложениями.</w:t>
      </w:r>
      <w:r/>
    </w:p>
    <w:p>
      <w:pPr>
        <w:pBdr/>
        <w:tabs>
          <w:tab w:val="left" w:leader="none" w:pos="1134"/>
        </w:tabs>
        <w:spacing/>
        <w:ind w:firstLine="709"/>
        <w:jc w:val="both"/>
        <w:rPr/>
      </w:pPr>
      <w:r>
        <w:t xml:space="preserve">Соблюдение этих требований поможет обеспечить стабильную и безопасную работу приложений в среде </w:t>
      </w:r>
      <w:r>
        <w:t xml:space="preserve">OpenShift</w:t>
      </w:r>
      <w:r>
        <w:t xml:space="preserve">.</w:t>
      </w:r>
      <w:r/>
    </w:p>
    <w:p>
      <w:pPr>
        <w:pStyle w:val="746"/>
        <w:numPr>
          <w:ilvl w:val="1"/>
          <w:numId w:val="1"/>
        </w:numPr>
        <w:pBdr/>
        <w:spacing/>
        <w:ind/>
        <w:rPr/>
      </w:pPr>
      <w:r/>
      <w:bookmarkStart w:id="13" w:name="_Toc178325263"/>
      <w:r>
        <w:t xml:space="preserve">Требования к программному обеспечению</w:t>
      </w:r>
      <w:bookmarkEnd w:id="13"/>
      <w:r/>
      <w:r/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t xml:space="preserve">Функциональные требования описывают конкретные функции и возможности, которые должно обеспечивать приложение </w:t>
      </w:r>
      <w:r>
        <w:rPr>
          <w:lang w:val="en-US"/>
        </w:rPr>
        <w:t xml:space="preserve">DLChat</w:t>
      </w:r>
      <w:r>
        <w:t xml:space="preserve">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Обработка пользовательских запросов</w:t>
      </w:r>
      <w:r>
        <w:rPr>
          <w:rFonts w:cs="Times New Roman"/>
          <w:szCs w:val="28"/>
        </w:rPr>
        <w:t xml:space="preserve">:</w:t>
      </w:r>
      <w:r>
        <w:rPr>
          <w:rFonts w:cs="Times New Roman"/>
          <w:szCs w:val="28"/>
        </w:rPr>
        <w:t xml:space="preserve"> приложение </w:t>
      </w:r>
      <w:r>
        <w:rPr>
          <w:rFonts w:cs="Times New Roman"/>
          <w:szCs w:val="28"/>
        </w:rPr>
        <w:t xml:space="preserve">должно уметь принимать текстовые запросы от пользователей.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2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ввода текста в текстовое поле.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2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Ограничение длины вводимого текста (например, не более 2048 символов за один запрос).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2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Поддержка специальных символов, пробелов и многострочного ввода.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2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Поддержка мультиязычного ввода.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Генерация текстового ответа</w:t>
      </w:r>
      <w:r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должно генерировать текстовые ответы на основе введенного пользователем запроса с помощью модели GPT.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3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Генерация ответов на естественном языке в соответствии с введенным запросом.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3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 должен быть последовательным, соответствовать контексту и сохранять логику диалога.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3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Ответы должны быть синтаксически правильными и, насколько возможно, грамматически корректными.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3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невозможности дать точный ответ, приложение должно сообщать об этом корректно, без предоставления неверной информации.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Поддержка </w:t>
      </w:r>
      <w:r>
        <w:rPr>
          <w:rFonts w:cs="Times New Roman"/>
          <w:szCs w:val="28"/>
        </w:rPr>
        <w:t xml:space="preserve">диалогов</w:t>
      </w:r>
      <w:r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 xml:space="preserve">система</w:t>
      </w:r>
      <w:r>
        <w:rPr>
          <w:rFonts w:cs="Times New Roman"/>
          <w:szCs w:val="28"/>
        </w:rPr>
        <w:t xml:space="preserve"> должна уметь поддерживать многошаговые диалоги с пользователем, сохраняя контекст предыдущих сообщений.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4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ответов, основанных на предыдущих сообщениях в рамках одного диалога.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4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Хранение контекста общения до завершения текущей сессии.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4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Умение восстанавливать логику беседы и корректно отвечать на последующие вопросы пользователя в пределах одной сессии.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Обработка ошибок и нераспознанных запросов</w:t>
      </w:r>
      <w:r>
        <w:t xml:space="preserve">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должно корректно обрабатывать ошибки пользователя или случаи, когда запрос не может быть выполнен.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5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Генерация сообщений об ошибках или информационных сообщений в случае, если система не может предоставить ответ (например, при непонятном запросе или при запросах за пределами возможностей модели).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5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должно предложить пользователю переформулировать запрос или задать уточняющий вопрос.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Интернационализация и поддержка нескольких языков</w:t>
      </w:r>
      <w:r>
        <w:t xml:space="preserve">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должно поддерживать взаимодействие на нескольких языках.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6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Обработка запросов на разных языках, включая (но не ограничиваясь): английский, испанский, русский, китайский, немецкий, французский и другие.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6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Генерация ответов на языке исходного запроса.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6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определения языка ввода автоматически без необходимости изменения настроек.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Генерация текстов различного назначения</w:t>
      </w:r>
      <w:r>
        <w:t xml:space="preserve">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приложение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должно предоставлять пользователю возможность генерировать тексты для различных целей.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9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Создание текстов по запросам пользователя, например, статьи, письма, стихи, резюме, эссе, код программирования и т. д.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9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Поддержка генерации кода на различных языках программирования (например, </w:t>
      </w:r>
      <w:r>
        <w:rPr>
          <w:rFonts w:cs="Times New Roman"/>
          <w:szCs w:val="28"/>
        </w:rPr>
        <w:t xml:space="preserve">Python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JavaScript</w:t>
      </w:r>
      <w:r>
        <w:rPr>
          <w:rFonts w:cs="Times New Roman"/>
          <w:szCs w:val="28"/>
        </w:rPr>
        <w:t xml:space="preserve">, C++).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29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генерации текста для конкретных задач (например, коммерческие письма), приложение должно учитывать тональность, форматирование и стиль текста в соответствии с указаниями пользователя.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Функция редактирования и улучшения текста</w:t>
      </w:r>
      <w:r>
        <w:t xml:space="preserve">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должны иметь возможность загружать текст для редактирования или улучшения.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0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загрузки текста в текстовое поле для проверки.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0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Автоматическое исправление грамматических, синтаксических и стилистических ошибок.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0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Рекомендации по улучшению текста на основе тональности и структуры.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Перевод текста</w:t>
      </w:r>
      <w:r>
        <w:t xml:space="preserve">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должно предоставлять возможность перевода текстов между языками.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1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ввода текста на одном языке и генерации перевода на другой язык.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1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Поддержка основных языковых пар (например, английский ↔ русский, испанский ↔ немецкий).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1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Корректное отображение переведенного текста с сохранением исходного смысла и структуры.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Анализ и </w:t>
      </w:r>
      <w:r>
        <w:rPr>
          <w:rFonts w:cs="Times New Roman"/>
          <w:szCs w:val="28"/>
        </w:rPr>
        <w:t xml:space="preserve">резюмирование</w:t>
      </w:r>
      <w:r>
        <w:rPr>
          <w:rFonts w:cs="Times New Roman"/>
          <w:szCs w:val="28"/>
        </w:rPr>
        <w:t xml:space="preserve"> текста</w:t>
      </w:r>
      <w:r>
        <w:t xml:space="preserve">: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</w:t>
      </w:r>
      <w:r>
        <w:rPr>
          <w:rFonts w:cs="Times New Roman"/>
          <w:szCs w:val="28"/>
        </w:rPr>
        <w:t xml:space="preserve">истема должна уметь анализировать и резюмировать длинные тексты.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2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Поддержка загрузки текста для анализа (например, отчеты, статьи, документы).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2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Генерация краткого резюме на основе анализа текста.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2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выделения ключевых идей и основных моментов из длинного текста.</w:t>
      </w:r>
      <w:r>
        <w:rPr>
          <w:rFonts w:cs="Times New Roman"/>
          <w:szCs w:val="28"/>
        </w:rPr>
      </w:r>
    </w:p>
    <w:p>
      <w:pPr>
        <w:pStyle w:val="763"/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Поддержка интерактивного обучения</w:t>
      </w:r>
      <w:r>
        <w:t xml:space="preserve">:</w:t>
      </w:r>
      <w:r>
        <w:rPr>
          <w:rFonts w:cs="Times New Roman"/>
          <w:szCs w:val="28"/>
        </w:rPr>
        <w:t xml:space="preserve"> с</w:t>
      </w:r>
      <w:r>
        <w:rPr>
          <w:rFonts w:cs="Times New Roman"/>
          <w:szCs w:val="28"/>
        </w:rPr>
        <w:t xml:space="preserve">истема должна предоставлять возможность обучения пользователя через объяснение сложных тем или предоставление примеров.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3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объяснения технических или научных понятий простыми словами.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3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Ответы должны содержать примеры или иллюстрации для лучшего понимания (например, примеры кода, формулы, схемы).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3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пошагового объяснения для тем, требующих последовательного подхода.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 Персонализация и настройка стиля ответов</w:t>
      </w:r>
      <w:r>
        <w:t xml:space="preserve">:</w:t>
      </w:r>
      <w:r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 xml:space="preserve">ользователь должен иметь возможность настроить стиль ответа </w:t>
      </w:r>
      <w:r>
        <w:rPr>
          <w:rFonts w:cs="Times New Roman"/>
          <w:szCs w:val="28"/>
          <w:lang w:val="en-US"/>
        </w:rPr>
        <w:t xml:space="preserve">DLChat</w:t>
      </w:r>
      <w:r>
        <w:rPr>
          <w:rFonts w:cs="Times New Roman"/>
          <w:szCs w:val="28"/>
        </w:rPr>
        <w:t xml:space="preserve"> под свои нужды.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4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выбора тональности (официальный, дружелюбный, нейтральный, технический и т.д.).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4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настройки длины ответа (краткий, развернутый).</w:t>
      </w:r>
      <w:r>
        <w:rPr>
          <w:rFonts w:cs="Times New Roman"/>
          <w:szCs w:val="28"/>
        </w:rPr>
      </w:r>
    </w:p>
    <w:p>
      <w:pPr>
        <w:pStyle w:val="763"/>
        <w:numPr>
          <w:ilvl w:val="0"/>
          <w:numId w:val="34"/>
        </w:num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переключения между стилями объяснения (например, "объясни как ребенку", "объясни технически").</w:t>
      </w:r>
      <w:r>
        <w:rPr>
          <w:rFonts w:cs="Times New Roman"/>
          <w:szCs w:val="28"/>
        </w:rPr>
      </w:r>
    </w:p>
    <w:p>
      <w:p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12</w:t>
      </w:r>
      <w:r>
        <w:rPr>
          <w:rFonts w:cs="Times New Roman"/>
          <w:szCs w:val="28"/>
        </w:rPr>
        <w:t xml:space="preserve">. Нефункциональные требования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12</w:t>
      </w:r>
      <w:r>
        <w:rPr>
          <w:rFonts w:cs="Times New Roman"/>
          <w:szCs w:val="28"/>
        </w:rPr>
        <w:t xml:space="preserve">.1. Производительность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 </w:t>
      </w:r>
      <w:r>
        <w:rPr>
          <w:rFonts w:cs="Times New Roman"/>
          <w:szCs w:val="28"/>
        </w:rPr>
        <w:t xml:space="preserve">Скорость обработки: </w:t>
      </w:r>
      <w:r>
        <w:rPr>
          <w:rFonts w:cs="Times New Roman"/>
          <w:szCs w:val="28"/>
        </w:rPr>
        <w:t xml:space="preserve">быстрая </w:t>
      </w:r>
      <w:r>
        <w:rPr>
          <w:rFonts w:cs="Times New Roman"/>
          <w:szCs w:val="28"/>
        </w:rPr>
        <w:t xml:space="preserve">регистрация и обработка</w:t>
      </w:r>
      <w:r>
        <w:rPr>
          <w:rFonts w:cs="Times New Roman"/>
          <w:szCs w:val="28"/>
        </w:rPr>
        <w:t xml:space="preserve"> запроса пользователя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 </w:t>
      </w:r>
      <w:r>
        <w:rPr>
          <w:rFonts w:cs="Times New Roman"/>
          <w:szCs w:val="28"/>
        </w:rPr>
        <w:t xml:space="preserve">Масштабируемость: </w:t>
      </w:r>
      <w:r>
        <w:rPr>
          <w:rFonts w:cs="Times New Roman"/>
          <w:szCs w:val="28"/>
        </w:rPr>
        <w:t xml:space="preserve">способность </w:t>
      </w:r>
      <w:r>
        <w:rPr>
          <w:rFonts w:cs="Times New Roman"/>
          <w:szCs w:val="28"/>
        </w:rPr>
        <w:t xml:space="preserve">системы обрабатывать большое количество </w:t>
      </w:r>
      <w:r>
        <w:rPr>
          <w:rFonts w:cs="Times New Roman"/>
          <w:szCs w:val="28"/>
        </w:rPr>
        <w:t xml:space="preserve">запросов</w:t>
      </w:r>
      <w:r>
        <w:rPr>
          <w:rFonts w:cs="Times New Roman"/>
          <w:szCs w:val="28"/>
        </w:rPr>
        <w:t xml:space="preserve"> в периоды пиковых нагрузок.</w:t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12</w:t>
      </w:r>
      <w:r>
        <w:rPr>
          <w:rFonts w:cs="Times New Roman"/>
          <w:szCs w:val="28"/>
        </w:rPr>
        <w:t xml:space="preserve">.2. Надежность и отказоустойчивость</w:t>
      </w:r>
      <w:r>
        <w:rPr>
          <w:rFonts w:cs="Times New Roman"/>
          <w:szCs w:val="28"/>
        </w:rPr>
      </w:r>
    </w:p>
    <w:p>
      <w:pPr>
        <w:pBdr/>
        <w:tabs>
          <w:tab w:val="left" w:leader="none" w:pos="993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Резервное копирование: </w:t>
      </w:r>
      <w:r>
        <w:rPr>
          <w:rFonts w:cs="Times New Roman"/>
          <w:szCs w:val="28"/>
        </w:rPr>
        <w:t xml:space="preserve">регулярное </w:t>
      </w:r>
      <w:r>
        <w:rPr>
          <w:rFonts w:cs="Times New Roman"/>
          <w:szCs w:val="28"/>
        </w:rPr>
        <w:t xml:space="preserve">резервное копирование данных.</w:t>
      </w:r>
      <w:r>
        <w:rPr>
          <w:rFonts w:cs="Times New Roman"/>
          <w:szCs w:val="28"/>
        </w:rPr>
      </w:r>
    </w:p>
    <w:p>
      <w:pPr>
        <w:pBdr/>
        <w:tabs>
          <w:tab w:val="left" w:leader="none" w:pos="993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Восстановление после сбоев: </w:t>
      </w:r>
      <w:r>
        <w:rPr>
          <w:rFonts w:cs="Times New Roman"/>
          <w:szCs w:val="28"/>
        </w:rPr>
        <w:t xml:space="preserve">способность </w:t>
      </w:r>
      <w:r>
        <w:rPr>
          <w:rFonts w:cs="Times New Roman"/>
          <w:szCs w:val="28"/>
        </w:rPr>
        <w:t xml:space="preserve">системы быстро восстанавливаться после сбоев.</w:t>
      </w:r>
      <w:r>
        <w:rPr>
          <w:rFonts w:cs="Times New Roman"/>
          <w:szCs w:val="28"/>
        </w:rPr>
      </w:r>
    </w:p>
    <w:p>
      <w:pPr>
        <w:pBdr/>
        <w:spacing w:after="0"/>
        <w:ind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tabs>
          <w:tab w:val="left" w:leader="none" w:pos="993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12</w:t>
      </w:r>
      <w:r>
        <w:rPr>
          <w:rFonts w:cs="Times New Roman"/>
          <w:szCs w:val="28"/>
        </w:rPr>
        <w:t xml:space="preserve">.3. Безопасность</w:t>
      </w:r>
      <w:r>
        <w:rPr>
          <w:rFonts w:cs="Times New Roman"/>
          <w:szCs w:val="28"/>
        </w:rPr>
      </w:r>
    </w:p>
    <w:p>
      <w:pPr>
        <w:pBdr/>
        <w:tabs>
          <w:tab w:val="left" w:leader="none" w:pos="993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Защита данных: </w:t>
      </w:r>
      <w:r>
        <w:rPr>
          <w:rFonts w:cs="Times New Roman"/>
          <w:szCs w:val="28"/>
        </w:rPr>
        <w:t xml:space="preserve">защита </w:t>
      </w:r>
      <w:r>
        <w:rPr>
          <w:rFonts w:cs="Times New Roman"/>
          <w:szCs w:val="28"/>
        </w:rPr>
        <w:t xml:space="preserve">данных от несанкционированного доступа и утечки.</w:t>
      </w:r>
      <w:r>
        <w:rPr>
          <w:rFonts w:cs="Times New Roman"/>
          <w:szCs w:val="28"/>
        </w:rPr>
      </w:r>
    </w:p>
    <w:p>
      <w:pPr>
        <w:pBdr/>
        <w:tabs>
          <w:tab w:val="left" w:leader="none" w:pos="993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Аутентификация и авторизация: </w:t>
      </w:r>
      <w:r>
        <w:rPr>
          <w:rFonts w:cs="Times New Roman"/>
          <w:szCs w:val="28"/>
        </w:rPr>
        <w:t xml:space="preserve">надежные </w:t>
      </w:r>
      <w:r>
        <w:rPr>
          <w:rFonts w:cs="Times New Roman"/>
          <w:szCs w:val="28"/>
        </w:rPr>
        <w:t xml:space="preserve">механизмы аутентификации и авторизации пользователей.</w:t>
      </w:r>
      <w:r>
        <w:rPr>
          <w:rFonts w:cs="Times New Roman"/>
          <w:szCs w:val="28"/>
        </w:rPr>
      </w:r>
    </w:p>
    <w:p>
      <w:pPr>
        <w:pBdr/>
        <w:tabs>
          <w:tab w:val="left" w:leader="none" w:pos="993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Bdr/>
        <w:tabs>
          <w:tab w:val="left" w:leader="none" w:pos="993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 xml:space="preserve">12</w:t>
      </w:r>
      <w:r>
        <w:rPr>
          <w:rFonts w:cs="Times New Roman"/>
          <w:szCs w:val="28"/>
        </w:rPr>
        <w:t xml:space="preserve">.4. Поддержка и обслуживание</w:t>
      </w:r>
      <w:r>
        <w:rPr>
          <w:rFonts w:cs="Times New Roman"/>
          <w:szCs w:val="28"/>
        </w:rPr>
      </w:r>
    </w:p>
    <w:p>
      <w:pPr>
        <w:pBdr/>
        <w:tabs>
          <w:tab w:val="left" w:leader="none" w:pos="993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Т</w:t>
      </w:r>
      <w:r>
        <w:rPr>
          <w:rFonts w:cs="Times New Roman"/>
          <w:szCs w:val="28"/>
        </w:rPr>
        <w:t xml:space="preserve">ехническая поддержка: </w:t>
      </w:r>
      <w:r>
        <w:rPr>
          <w:rFonts w:cs="Times New Roman"/>
          <w:szCs w:val="28"/>
        </w:rPr>
        <w:t xml:space="preserve">круглосуточная </w:t>
      </w:r>
      <w:r>
        <w:rPr>
          <w:rFonts w:cs="Times New Roman"/>
          <w:szCs w:val="28"/>
        </w:rPr>
        <w:t xml:space="preserve">поддержка пользователей системы.</w:t>
      </w:r>
      <w:r>
        <w:rPr>
          <w:rFonts w:cs="Times New Roman"/>
          <w:szCs w:val="28"/>
        </w:rPr>
      </w:r>
    </w:p>
    <w:p>
      <w:pPr>
        <w:pBdr/>
        <w:tabs>
          <w:tab w:val="left" w:leader="none" w:pos="993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Обновления и улучшения: </w:t>
      </w:r>
      <w:r>
        <w:rPr>
          <w:rFonts w:cs="Times New Roman"/>
          <w:szCs w:val="28"/>
        </w:rPr>
        <w:t xml:space="preserve">регулярные </w:t>
      </w:r>
      <w:r>
        <w:rPr>
          <w:rFonts w:cs="Times New Roman"/>
          <w:szCs w:val="28"/>
        </w:rPr>
        <w:t xml:space="preserve">обновления ПО для улучшения функциональности и безопасности.</w:t>
      </w:r>
      <w:r>
        <w:rPr>
          <w:rFonts w:cs="Times New Roman"/>
          <w:szCs w:val="28"/>
        </w:rPr>
      </w:r>
    </w:p>
    <w:p>
      <w:pPr>
        <w:pBdr/>
        <w:tabs>
          <w:tab w:val="left" w:leader="none" w:pos="1134"/>
        </w:tabs>
        <w:spacing w:after="0" w:line="360" w:lineRule="auto"/>
        <w:ind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</w:r>
      <w:r>
        <w:rPr>
          <w:rFonts w:cs="Times New Roman"/>
          <w:color w:val="000000" w:themeColor="text1"/>
          <w:szCs w:val="28"/>
        </w:rPr>
      </w:r>
    </w:p>
    <w:p>
      <w:pPr>
        <w:pStyle w:val="745"/>
        <w:pBdr/>
        <w:spacing/>
        <w:ind/>
        <w:rPr/>
      </w:pPr>
      <w:r/>
      <w:bookmarkStart w:id="14" w:name="OLE_LINK30"/>
      <w:r/>
      <w:bookmarkStart w:id="15" w:name="_Toc178325264"/>
      <w:r>
        <w:rPr>
          <w:caps w:val="0"/>
          <w:szCs w:val="28"/>
        </w:rPr>
        <w:t xml:space="preserve">ТРЕБОВАНИЯ К НАДЕЖНОСТИ И БЕЗОПАСНОСТИ ТЕХНИЧЕСКИХ СРЕДСТВ И ПРОГРАММНОГО ОБЕСПЕЧЕНИЯ</w:t>
      </w:r>
      <w:bookmarkEnd w:id="14"/>
      <w:r/>
      <w:bookmarkEnd w:id="15"/>
      <w:r/>
      <w:r/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Требования к надежности технических средств и программного обеспечения включают в себя несколько аспектов, целью которых является обеспечение стабильности и бесперебойной работы системы, а именно: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1. Доступность: системы должны быть доступны пользователям в любое время, согласно установленным уровням обслуживания (SLA). Это включает в себя минимизацию времени простоя.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2. Отказоустойчивость: системы должны быть спроектированы так, чтобы продолжать функционировать даже в случае сбоев отдельных компонентов. Это может включать резервирование, дублирование и автоматическое переключение на резервные системы.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3. Устойчивость к нагрузке: программное обеспечение должно быть способно обрабатывать ожидаемую и даже повышенную нагрузку без снижения производительности.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4. Поддержка и обслуживание: надежные системы должны иметь возможность для легкого обновления, исправления ошибок и масштабирования без значительных перебоев в работе.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5. Тестирование и валидация: тестирование (включая нагрузочные и стресс-тесты) должно проводиться для выявления потенциальных проблем до их появления в рабочей среде.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Требования к безопасности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включают в себя следующие основные пункты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: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1. Аутентификация и авторизация: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еобходимо обеспечить надежные механизмы аутентификации пользователей и контроля доступа к системам и данным.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2. Шифрование данных: данные должны быть защищены как в состоянии покоя, так и при передаче. Использование протоколов шифрования (например, TLS) является обязательным.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3. Защита от угроз: системы должны иметь средства защиты от различных угроз, таких как вирусы, вредоносное ПО, атаки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DDoS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и другие виды кибератак.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4. Мониторинг и аудит: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еобходимо внедрить системы мониторинга для отслеживания подозрительной активности и ведения журналов для последующего анализа.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5. Обновления и патчи: регулярное применение обновлений безопасности и исправлений для программного обеспечения и операционных систем.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6. Обучение пользователей: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пользователи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должны быть обучены основам безопасности, включая распознавание фишинга и безопасное использование систем.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7. Политики безопасности: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разработка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и внедрение документированных политик безопасности, которые определяют правила и процедуры для защиты информации.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8. Резервное копирование данных: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регулярное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создание резервных копий критически важных данных для обеспечения их восстановления в случае потери или повреждения.</w:t>
      </w:r>
      <w:r>
        <w:rPr>
          <w:rFonts w:eastAsia="Times New Roman" w:cs="Times New Roman"/>
          <w:color w:val="000000" w:themeColor="text1"/>
          <w:szCs w:val="28"/>
          <w:lang w:eastAsia="ru-RU"/>
        </w:rPr>
      </w:r>
    </w:p>
    <w:p>
      <w:pPr>
        <w:pBdr/>
        <w:spacing w:after="0" w:line="360" w:lineRule="auto"/>
        <w:ind w:firstLine="708"/>
        <w:jc w:val="both"/>
        <w:rPr/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Соблюдение этих требований поможет обеспечить как надежность, так и безопасность технических средств и программного обеспечения, что, в свою очередь, повысит доверие пользователей и снизит риски для бизнеса.</w:t>
      </w:r>
      <w:r/>
    </w:p>
    <w:p>
      <w:pPr>
        <w:pBdr/>
        <w:spacing/>
        <w:ind w:firstLine="709"/>
        <w:rPr/>
      </w:pPr>
      <w:r/>
      <w:r/>
    </w:p>
    <w:p>
      <w:pPr>
        <w:pBdr/>
        <w:spacing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sectPr>
      <w:footerReference w:type="default" r:id="rId9"/>
      <w:footnotePr/>
      <w:endnotePr/>
      <w:type w:val="nextPage"/>
      <w:pgSz w:h="16838" w:orient="landscape" w:w="11906"/>
      <w:pgMar w:top="1134" w:right="851" w:bottom="601" w:left="601" w:header="709" w:footer="709" w:gutter="567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10000000000000000"/>
  </w:font>
  <w:font w:name="Segoe UI">
    <w:panose1 w:val="020B05020201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87004367"/>
      <w:docPartObj>
        <w:docPartGallery w:val="Page Numbers (Bottom of Page)"/>
        <w:docPartUnique w:val="true"/>
      </w:docPartObj>
      <w:rPr/>
    </w:sdtPr>
    <w:sdtContent>
      <w:p>
        <w:pPr>
          <w:pStyle w:val="760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6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space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928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space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429"/>
      </w:pPr>
      <w:rPr>
        <w:rFonts w:hint="default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space"/>
    </w:lvl>
  </w:abstractNum>
  <w:abstractNum w:abstractNumId="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"/>
      <w:numFmt w:val="bullet"/>
      <w:pPr>
        <w:pBdr/>
        <w:spacing/>
        <w:ind w:hanging="360" w:left="3600"/>
      </w:pPr>
      <w:rPr>
        <w:rFonts w:hint="default"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space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space"/>
    </w:lvl>
  </w:abstractNum>
  <w:abstractNum w:abstractNumId="12">
    <w:lvl w:ilvl="0">
      <w:isLgl w:val="false"/>
      <w:lvlJc w:val="left"/>
      <w:lvlText w:val="%1)"/>
      <w:numFmt w:val="decimal"/>
      <w:pPr>
        <w:pBdr/>
        <w:spacing/>
        <w:ind w:hanging="360" w:left="1069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space"/>
    </w:lvl>
  </w:abstractNum>
  <w:abstractNum w:abstractNumId="13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360" w:left="1778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space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6">
    <w:lvl w:ilvl="0">
      <w:isLgl w:val="false"/>
      <w:lvlJc w:val="left"/>
      <w:lvlText w:val="%1"/>
      <w:numFmt w:val="decimal"/>
      <w:pPr>
        <w:pBdr/>
        <w:spacing/>
        <w:ind w:hanging="710" w:left="1419"/>
      </w:pPr>
      <w:pStyle w:val="745"/>
      <w:rPr>
        <w:rFonts w:hint="default"/>
        <w:color w:val="auto"/>
      </w:rPr>
      <w:start w:val="1"/>
      <w:suff w:val="space"/>
    </w:lvl>
    <w:lvl w:ilvl="1">
      <w:isLgl w:val="true"/>
      <w:lvlJc w:val="left"/>
      <w:lvlText w:val="%1.%2"/>
      <w:numFmt w:val="decimal"/>
      <w:pPr>
        <w:pBdr/>
        <w:spacing/>
        <w:ind w:hanging="390" w:left="1099"/>
      </w:pPr>
      <w:rPr>
        <w:rFonts w:hint="default"/>
      </w:rPr>
      <w:start w:val="1"/>
      <w:suff w:val="space"/>
    </w:lvl>
    <w:lvl w:ilvl="2">
      <w:isLgl w:val="true"/>
      <w:lvlJc w:val="left"/>
      <w:lvlText w:val="%1.%2.%3"/>
      <w:numFmt w:val="decimal"/>
      <w:pPr>
        <w:pBdr/>
        <w:spacing/>
        <w:ind w:hanging="720" w:left="1429"/>
      </w:pPr>
      <w:rPr>
        <w:rFonts w:hint="default"/>
      </w:rPr>
      <w:start w:val="1"/>
      <w:suff w:val="space"/>
    </w:lvl>
    <w:lvl w:ilvl="3">
      <w:isLgl w:val="true"/>
      <w:lvlJc w:val="left"/>
      <w:lvlText w:val="%1.%2.%3.%4"/>
      <w:numFmt w:val="decimal"/>
      <w:pPr>
        <w:pBdr/>
        <w:spacing/>
        <w:ind w:hanging="720" w:left="1429"/>
      </w:pPr>
      <w:rPr>
        <w:rFonts w:hint="default"/>
      </w:rPr>
      <w:start w:val="1"/>
      <w:suff w:val="space"/>
    </w:lvl>
    <w:lvl w:ilvl="4">
      <w:isLgl w:val="true"/>
      <w:lvlJc w:val="left"/>
      <w:lvlText w:val="%1.%2.%3.%4.%5"/>
      <w:numFmt w:val="decimal"/>
      <w:pPr>
        <w:pBdr/>
        <w:spacing/>
        <w:ind w:hanging="1080" w:left="1789"/>
      </w:pPr>
      <w:rPr>
        <w:rFonts w:hint="default"/>
      </w:rPr>
      <w:start w:val="1"/>
      <w:suff w:val="space"/>
    </w:lvl>
    <w:lvl w:ilvl="5">
      <w:isLgl w:val="true"/>
      <w:lvlJc w:val="left"/>
      <w:lvlText w:val="%1.%2.%3.%4.%5.%6"/>
      <w:numFmt w:val="decimal"/>
      <w:pPr>
        <w:pBdr/>
        <w:spacing/>
        <w:ind w:hanging="1080" w:left="1789"/>
      </w:pPr>
      <w:rPr>
        <w:rFonts w:hint="default"/>
      </w:rPr>
      <w:start w:val="1"/>
      <w:suff w:val="space"/>
    </w:lvl>
    <w:lvl w:ilvl="6">
      <w:isLgl w:val="true"/>
      <w:lvlJc w:val="left"/>
      <w:lvlText w:val="%1.%2.%3.%4.%5.%6.%7"/>
      <w:numFmt w:val="decimal"/>
      <w:pPr>
        <w:pBdr/>
        <w:spacing/>
        <w:ind w:hanging="1440" w:left="2149"/>
      </w:pPr>
      <w:rPr>
        <w:rFonts w:hint="default"/>
      </w:rPr>
      <w:start w:val="1"/>
      <w:suff w:val="space"/>
    </w:lvl>
    <w:lvl w:ilvl="7">
      <w:isLgl w:val="true"/>
      <w:lvlJc w:val="left"/>
      <w:lvlText w:val="%1.%2.%3.%4.%5.%6.%7.%8"/>
      <w:numFmt w:val="decimal"/>
      <w:pPr>
        <w:pBdr/>
        <w:spacing/>
        <w:ind w:hanging="1440" w:left="2149"/>
      </w:pPr>
      <w:rPr>
        <w:rFonts w:hint="default"/>
      </w:rPr>
      <w:start w:val="1"/>
      <w:suff w:val="space"/>
    </w:lvl>
    <w:lvl w:ilvl="8">
      <w:isLgl w:val="true"/>
      <w:lvlJc w:val="left"/>
      <w:lvlText w:val="%1.%2.%3.%4.%5.%6.%7.%8.%9"/>
      <w:numFmt w:val="decimal"/>
      <w:pPr>
        <w:pBdr/>
        <w:spacing/>
        <w:ind w:hanging="1440" w:left="2149"/>
      </w:pPr>
      <w:rPr>
        <w:rFonts w:hint="default"/>
      </w:rPr>
      <w:start w:val="1"/>
      <w:suff w:val="space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2880"/>
      </w:pPr>
      <w:rPr>
        <w:rFonts w:hint="default" w:ascii="Times New Roman" w:hAnsi="Times New Roman" w:cs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space"/>
    </w:lvl>
  </w:abstractNum>
  <w:abstractNum w:abstractNumId="1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space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 w:hanging="360" w:left="1778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space"/>
    </w:lvl>
  </w:abstractNum>
  <w:abstractNum w:abstractNumId="2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3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4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5">
    <w:lvl w:ilvl="0">
      <w:isLgl w:val="false"/>
      <w:lvlJc w:val="left"/>
      <w:lvlText w:val="%1)"/>
      <w:numFmt w:val="decimal"/>
      <w:pPr>
        <w:pBdr/>
        <w:spacing/>
        <w:ind w:hanging="360" w:left="1778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space"/>
    </w:lvl>
  </w:abstractNum>
  <w:abstractNum w:abstractNumId="2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8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29">
    <w:lvl w:ilvl="0">
      <w:isLgl w:val="false"/>
      <w:lvlJc w:val="left"/>
      <w:lvlText w:val="%1)"/>
      <w:numFmt w:val="decimal"/>
      <w:pPr>
        <w:pBdr/>
        <w:spacing/>
        <w:ind w:hanging="360" w:left="1778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space"/>
    </w:lvl>
  </w:abstractNum>
  <w:abstractNum w:abstractNumId="3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32">
    <w:lvl w:ilvl="0">
      <w:isLgl w:val="false"/>
      <w:lvlJc w:val="left"/>
      <w:lvlText w:val="–"/>
      <w:numFmt w:val="bullet"/>
      <w:pPr>
        <w:pBdr/>
        <w:spacing/>
        <w:ind w:hanging="360" w:left="1429"/>
      </w:pPr>
      <w:rPr>
        <w:rFonts w:hint="default" w:ascii="Times New Roman" w:hAnsi="Times New Roman" w:cs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space"/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8"/>
  </w:num>
  <w:num w:numId="6">
    <w:abstractNumId w:val="27"/>
  </w:num>
  <w:num w:numId="7">
    <w:abstractNumId w:val="23"/>
  </w:num>
  <w:num w:numId="8">
    <w:abstractNumId w:val="24"/>
  </w:num>
  <w:num w:numId="9">
    <w:abstractNumId w:val="13"/>
  </w:num>
  <w:num w:numId="10">
    <w:abstractNumId w:val="7"/>
  </w:num>
  <w:num w:numId="11">
    <w:abstractNumId w:val="3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0"/>
  </w:num>
  <w:num w:numId="16">
    <w:abstractNumId w:val="29"/>
  </w:num>
  <w:num w:numId="17">
    <w:abstractNumId w:val="25"/>
  </w:num>
  <w:num w:numId="18">
    <w:abstractNumId w:val="5"/>
  </w:num>
  <w:num w:numId="19">
    <w:abstractNumId w:val="14"/>
  </w:num>
  <w:num w:numId="20">
    <w:abstractNumId w:val="21"/>
  </w:num>
  <w:num w:numId="21">
    <w:abstractNumId w:val="18"/>
  </w:num>
  <w:num w:numId="22">
    <w:abstractNumId w:val="30"/>
  </w:num>
  <w:num w:numId="23">
    <w:abstractNumId w:val="3"/>
  </w:num>
  <w:num w:numId="24">
    <w:abstractNumId w:val="31"/>
  </w:num>
  <w:num w:numId="25">
    <w:abstractNumId w:val="19"/>
  </w:num>
  <w:num w:numId="26">
    <w:abstractNumId w:val="26"/>
  </w:num>
  <w:num w:numId="27">
    <w:abstractNumId w:val="20"/>
  </w:num>
  <w:num w:numId="28">
    <w:abstractNumId w:val="6"/>
  </w:num>
  <w:num w:numId="29">
    <w:abstractNumId w:val="8"/>
  </w:num>
  <w:num w:numId="30">
    <w:abstractNumId w:val="4"/>
  </w:num>
  <w:num w:numId="31">
    <w:abstractNumId w:val="2"/>
  </w:num>
  <w:num w:numId="32">
    <w:abstractNumId w:val="15"/>
  </w:num>
  <w:num w:numId="33">
    <w:abstractNumId w:val="1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9"/>
    <w:link w:val="74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9"/>
    <w:link w:val="74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49"/>
    <w:link w:val="74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9"/>
    <w:link w:val="74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4"/>
    <w:next w:val="74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9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4"/>
    <w:next w:val="74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9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4"/>
    <w:next w:val="74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9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4"/>
    <w:next w:val="74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9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4"/>
    <w:next w:val="74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9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44"/>
    <w:next w:val="74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4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44"/>
    <w:next w:val="74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4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44"/>
    <w:next w:val="74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44"/>
    <w:next w:val="74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49"/>
    <w:link w:val="758"/>
    <w:uiPriority w:val="99"/>
    <w:pPr>
      <w:pBdr/>
      <w:spacing/>
      <w:ind/>
    </w:pPr>
  </w:style>
  <w:style w:type="character" w:styleId="45">
    <w:name w:val="Footer Char"/>
    <w:basedOn w:val="749"/>
    <w:link w:val="760"/>
    <w:uiPriority w:val="99"/>
    <w:pPr>
      <w:pBdr/>
      <w:spacing/>
      <w:ind/>
    </w:pPr>
  </w:style>
  <w:style w:type="paragraph" w:styleId="46">
    <w:name w:val="Caption"/>
    <w:basedOn w:val="744"/>
    <w:next w:val="74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0"/>
    <w:uiPriority w:val="99"/>
    <w:pPr>
      <w:pBdr/>
      <w:spacing/>
      <w:ind/>
    </w:pPr>
  </w:style>
  <w:style w:type="table" w:styleId="48">
    <w:name w:val="Table Grid"/>
    <w:basedOn w:val="75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4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4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4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49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toc 4"/>
    <w:basedOn w:val="744"/>
    <w:next w:val="74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44"/>
    <w:next w:val="74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44"/>
    <w:next w:val="74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44"/>
    <w:next w:val="74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44"/>
    <w:next w:val="74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44"/>
    <w:next w:val="744"/>
    <w:uiPriority w:val="39"/>
    <w:unhideWhenUsed/>
    <w:pPr>
      <w:pBdr/>
      <w:spacing w:after="57"/>
      <w:ind w:right="0" w:firstLine="0" w:left="2268"/>
    </w:pPr>
  </w:style>
  <w:style w:type="paragraph" w:styleId="191">
    <w:name w:val="table of figures"/>
    <w:basedOn w:val="744"/>
    <w:next w:val="744"/>
    <w:uiPriority w:val="99"/>
    <w:unhideWhenUsed/>
    <w:pPr>
      <w:pBdr/>
      <w:spacing w:after="0" w:afterAutospacing="0"/>
      <w:ind/>
    </w:pPr>
  </w:style>
  <w:style w:type="paragraph" w:styleId="744" w:default="1">
    <w:name w:val="Normal"/>
    <w:qFormat/>
    <w:pPr>
      <w:pBdr/>
      <w:spacing w:after="200" w:line="276" w:lineRule="auto"/>
      <w:ind/>
    </w:pPr>
    <w:rPr>
      <w:rFonts w:ascii="Times New Roman" w:hAnsi="Times New Roman"/>
      <w:sz w:val="28"/>
    </w:rPr>
  </w:style>
  <w:style w:type="paragraph" w:styleId="745">
    <w:name w:val="Heading 1"/>
    <w:basedOn w:val="744"/>
    <w:link w:val="752"/>
    <w:uiPriority w:val="9"/>
    <w:qFormat/>
    <w:pPr>
      <w:numPr>
        <w:ilvl w:val="0"/>
        <w:numId w:val="1"/>
      </w:numPr>
      <w:pBdr/>
      <w:tabs>
        <w:tab w:val="left" w:leader="none" w:pos="1134"/>
      </w:tabs>
      <w:spacing w:after="100" w:afterAutospacing="1" w:before="100" w:beforeAutospacing="1" w:line="360" w:lineRule="auto"/>
      <w:ind w:firstLine="709" w:left="0"/>
      <w:jc w:val="both"/>
      <w:outlineLvl w:val="0"/>
    </w:pPr>
    <w:rPr>
      <w:rFonts w:eastAsia="Times New Roman" w:cs="Times New Roman"/>
      <w:b/>
      <w:bCs/>
      <w:caps/>
      <w:szCs w:val="48"/>
      <w:lang w:eastAsia="ru-RU"/>
    </w:rPr>
  </w:style>
  <w:style w:type="paragraph" w:styleId="746">
    <w:name w:val="Heading 2"/>
    <w:basedOn w:val="744"/>
    <w:next w:val="744"/>
    <w:link w:val="762"/>
    <w:uiPriority w:val="9"/>
    <w:unhideWhenUsed/>
    <w:qFormat/>
    <w:pPr>
      <w:keepNext w:val="true"/>
      <w:keepLines w:val="true"/>
      <w:pBdr/>
      <w:spacing w:after="0" w:before="40"/>
      <w:ind/>
      <w:outlineLvl w:val="1"/>
    </w:pPr>
    <w:rPr>
      <w:rFonts w:eastAsiaTheme="majorEastAsia" w:cstheme="majorBidi"/>
      <w:b/>
      <w:szCs w:val="26"/>
    </w:rPr>
  </w:style>
  <w:style w:type="paragraph" w:styleId="747">
    <w:name w:val="Heading 3"/>
    <w:basedOn w:val="744"/>
    <w:next w:val="744"/>
    <w:link w:val="764"/>
    <w:uiPriority w:val="9"/>
    <w:semiHidden/>
    <w:unhideWhenUsed/>
    <w:qFormat/>
    <w:pPr>
      <w:keepNext w:val="true"/>
      <w:keepLines w:val="true"/>
      <w:pBdr/>
      <w:spacing w:after="0" w:before="40"/>
      <w:ind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748">
    <w:name w:val="Heading 4"/>
    <w:basedOn w:val="744"/>
    <w:next w:val="744"/>
    <w:link w:val="767"/>
    <w:uiPriority w:val="9"/>
    <w:semiHidden/>
    <w:unhideWhenUsed/>
    <w:qFormat/>
    <w:pPr>
      <w:keepNext w:val="true"/>
      <w:keepLines w:val="true"/>
      <w:pBdr/>
      <w:spacing w:after="0" w:before="40"/>
      <w:ind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749" w:default="1">
    <w:name w:val="Default Paragraph Font"/>
    <w:uiPriority w:val="1"/>
    <w:unhideWhenUsed/>
    <w:pPr>
      <w:pBdr/>
      <w:spacing/>
      <w:ind/>
    </w:pPr>
  </w:style>
  <w:style w:type="table" w:styleId="75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1" w:default="1">
    <w:name w:val="No List"/>
    <w:uiPriority w:val="99"/>
    <w:semiHidden/>
    <w:unhideWhenUsed/>
    <w:pPr>
      <w:pBdr/>
      <w:spacing/>
      <w:ind/>
    </w:pPr>
  </w:style>
  <w:style w:type="character" w:styleId="752" w:customStyle="1">
    <w:name w:val="Заголовок 1 Знак"/>
    <w:basedOn w:val="749"/>
    <w:link w:val="745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caps/>
      <w:sz w:val="28"/>
      <w:szCs w:val="48"/>
      <w:lang w:eastAsia="ru-RU"/>
    </w:rPr>
  </w:style>
  <w:style w:type="paragraph" w:styleId="753">
    <w:name w:val="TOC Heading"/>
    <w:basedOn w:val="745"/>
    <w:next w:val="744"/>
    <w:uiPriority w:val="39"/>
    <w:unhideWhenUsed/>
    <w:qFormat/>
    <w:pPr>
      <w:keepNext w:val="true"/>
      <w:keepLines w:val="true"/>
      <w:pBdr/>
      <w:spacing w:after="0" w:afterAutospacing="0" w:before="240" w:beforeAutospacing="0" w:line="259" w:lineRule="auto"/>
      <w:ind w:firstLine="0"/>
      <w:jc w:val="left"/>
      <w:outlineLvl w:val="9"/>
    </w:pPr>
    <w:rPr>
      <w:rFonts w:asciiTheme="majorHAnsi" w:hAnsiTheme="majorHAnsi" w:eastAsiaTheme="majorEastAsia" w:cstheme="majorBidi"/>
      <w:b w:val="0"/>
      <w:bCs w:val="0"/>
      <w:caps w:val="0"/>
      <w:color w:val="2f5496" w:themeColor="accent1" w:themeShade="BF"/>
      <w:sz w:val="32"/>
      <w:szCs w:val="32"/>
    </w:rPr>
  </w:style>
  <w:style w:type="paragraph" w:styleId="754">
    <w:name w:val="toc 2"/>
    <w:basedOn w:val="744"/>
    <w:next w:val="744"/>
    <w:uiPriority w:val="39"/>
    <w:unhideWhenUsed/>
    <w:pPr>
      <w:pBdr/>
      <w:tabs>
        <w:tab w:val="left" w:leader="none" w:pos="1134"/>
        <w:tab w:val="right" w:leader="dot" w:pos="9877"/>
      </w:tabs>
      <w:spacing w:after="100" w:line="259" w:lineRule="auto"/>
      <w:ind w:firstLine="709"/>
    </w:pPr>
    <w:rPr>
      <w:rFonts w:cs="Times New Roman" w:eastAsiaTheme="minorEastAsia"/>
      <w:lang w:eastAsia="ru-RU"/>
    </w:rPr>
  </w:style>
  <w:style w:type="paragraph" w:styleId="755">
    <w:name w:val="toc 1"/>
    <w:basedOn w:val="744"/>
    <w:next w:val="744"/>
    <w:uiPriority w:val="39"/>
    <w:unhideWhenUsed/>
    <w:pPr>
      <w:pBdr/>
      <w:tabs>
        <w:tab w:val="left" w:leader="none" w:pos="440"/>
        <w:tab w:val="left" w:leader="none" w:pos="1134"/>
        <w:tab w:val="right" w:leader="dot" w:pos="9877"/>
      </w:tabs>
      <w:spacing w:after="100" w:line="259" w:lineRule="auto"/>
      <w:ind/>
      <w:jc w:val="both"/>
    </w:pPr>
    <w:rPr>
      <w:rFonts w:cs="Times New Roman" w:eastAsiaTheme="minorEastAsia"/>
      <w:lang w:eastAsia="ru-RU"/>
    </w:rPr>
  </w:style>
  <w:style w:type="paragraph" w:styleId="756">
    <w:name w:val="toc 3"/>
    <w:basedOn w:val="744"/>
    <w:next w:val="744"/>
    <w:uiPriority w:val="39"/>
    <w:unhideWhenUsed/>
    <w:pPr>
      <w:pBdr/>
      <w:spacing w:after="100" w:line="259" w:lineRule="auto"/>
      <w:ind w:left="440"/>
    </w:pPr>
    <w:rPr>
      <w:rFonts w:cs="Times New Roman" w:eastAsiaTheme="minorEastAsia"/>
      <w:lang w:eastAsia="ru-RU"/>
    </w:rPr>
  </w:style>
  <w:style w:type="character" w:styleId="757">
    <w:name w:val="Hyperlink"/>
    <w:basedOn w:val="749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758">
    <w:name w:val="Header"/>
    <w:basedOn w:val="744"/>
    <w:link w:val="75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59" w:customStyle="1">
    <w:name w:val="Верхний колонтитул Знак"/>
    <w:basedOn w:val="749"/>
    <w:link w:val="758"/>
    <w:uiPriority w:val="99"/>
    <w:pPr>
      <w:pBdr/>
      <w:spacing/>
      <w:ind/>
    </w:pPr>
  </w:style>
  <w:style w:type="paragraph" w:styleId="760">
    <w:name w:val="Footer"/>
    <w:basedOn w:val="744"/>
    <w:link w:val="761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61" w:customStyle="1">
    <w:name w:val="Нижний колонтитул Знак"/>
    <w:basedOn w:val="749"/>
    <w:link w:val="760"/>
    <w:uiPriority w:val="99"/>
    <w:pPr>
      <w:pBdr/>
      <w:spacing/>
      <w:ind/>
    </w:pPr>
  </w:style>
  <w:style w:type="character" w:styleId="762" w:customStyle="1">
    <w:name w:val="Заголовок 2 Знак"/>
    <w:basedOn w:val="749"/>
    <w:link w:val="746"/>
    <w:uiPriority w:val="9"/>
    <w:pPr>
      <w:pBdr/>
      <w:spacing/>
      <w:ind/>
    </w:pPr>
    <w:rPr>
      <w:rFonts w:ascii="Times New Roman" w:hAnsi="Times New Roman" w:eastAsiaTheme="majorEastAsia" w:cstheme="majorBidi"/>
      <w:b/>
      <w:sz w:val="28"/>
      <w:szCs w:val="26"/>
    </w:rPr>
  </w:style>
  <w:style w:type="paragraph" w:styleId="763">
    <w:name w:val="List Paragraph"/>
    <w:basedOn w:val="744"/>
    <w:link w:val="766"/>
    <w:uiPriority w:val="34"/>
    <w:qFormat/>
    <w:pPr>
      <w:pBdr/>
      <w:spacing/>
      <w:ind w:left="720"/>
      <w:contextualSpacing w:val="true"/>
    </w:pPr>
  </w:style>
  <w:style w:type="character" w:styleId="764" w:customStyle="1">
    <w:name w:val="Заголовок 3 Знак"/>
    <w:basedOn w:val="749"/>
    <w:link w:val="747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765">
    <w:name w:val="Unresolved Mention"/>
    <w:basedOn w:val="74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766" w:customStyle="1">
    <w:name w:val="Абзац списка Знак"/>
    <w:link w:val="763"/>
    <w:uiPriority w:val="34"/>
    <w:qFormat/>
    <w:pPr>
      <w:pBdr/>
      <w:spacing/>
      <w:ind/>
    </w:pPr>
    <w:rPr>
      <w:rFonts w:ascii="Times New Roman" w:hAnsi="Times New Roman"/>
      <w:sz w:val="28"/>
    </w:rPr>
  </w:style>
  <w:style w:type="character" w:styleId="767" w:customStyle="1">
    <w:name w:val="Заголовок 4 Знак"/>
    <w:basedOn w:val="749"/>
    <w:link w:val="748"/>
    <w:uiPriority w:val="9"/>
    <w:semiHidden/>
    <w:pPr>
      <w:pBdr/>
      <w:spacing/>
      <w:ind/>
    </w:pPr>
    <w:rPr>
      <w:rFonts w:asciiTheme="majorHAnsi" w:hAnsiTheme="majorHAnsi" w:eastAsiaTheme="majorEastAsia" w:cstheme="majorBidi"/>
      <w:i/>
      <w:iCs/>
      <w:color w:val="2f5496" w:themeColor="accent1" w:themeShade="BF"/>
      <w:sz w:val="28"/>
    </w:rPr>
  </w:style>
  <w:style w:type="character" w:styleId="768">
    <w:name w:val="annotation reference"/>
    <w:basedOn w:val="749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769">
    <w:name w:val="annotation text"/>
    <w:basedOn w:val="744"/>
    <w:link w:val="770"/>
    <w:uiPriority w:val="99"/>
    <w:semiHidden/>
    <w:unhideWhenUsed/>
    <w:pPr>
      <w:pBdr/>
      <w:spacing w:after="160" w:line="240" w:lineRule="auto"/>
      <w:ind/>
    </w:pPr>
    <w:rPr>
      <w:sz w:val="20"/>
      <w:szCs w:val="20"/>
    </w:rPr>
  </w:style>
  <w:style w:type="character" w:styleId="770" w:customStyle="1">
    <w:name w:val="Текст примечания Знак"/>
    <w:basedOn w:val="749"/>
    <w:link w:val="769"/>
    <w:uiPriority w:val="99"/>
    <w:semiHidden/>
    <w:pPr>
      <w:pBdr/>
      <w:spacing/>
      <w:ind/>
    </w:pPr>
    <w:rPr>
      <w:rFonts w:ascii="Times New Roman" w:hAnsi="Times New Roman"/>
      <w:sz w:val="20"/>
      <w:szCs w:val="20"/>
    </w:rPr>
  </w:style>
  <w:style w:type="character" w:styleId="771">
    <w:name w:val="FollowedHyperlink"/>
    <w:basedOn w:val="74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72">
    <w:name w:val="Strong"/>
    <w:basedOn w:val="749"/>
    <w:uiPriority w:val="22"/>
    <w:qFormat/>
    <w:pPr>
      <w:pBdr/>
      <w:spacing/>
      <w:ind/>
    </w:pPr>
    <w:rPr>
      <w:b/>
      <w:bCs/>
    </w:rPr>
  </w:style>
  <w:style w:type="paragraph" w:styleId="773">
    <w:name w:val="annotation subject"/>
    <w:basedOn w:val="769"/>
    <w:next w:val="769"/>
    <w:link w:val="774"/>
    <w:uiPriority w:val="99"/>
    <w:semiHidden/>
    <w:unhideWhenUsed/>
    <w:pPr>
      <w:pBdr/>
      <w:spacing w:after="200"/>
      <w:ind/>
    </w:pPr>
    <w:rPr>
      <w:b/>
      <w:bCs/>
    </w:rPr>
  </w:style>
  <w:style w:type="character" w:styleId="774" w:customStyle="1">
    <w:name w:val="Тема примечания Знак"/>
    <w:basedOn w:val="770"/>
    <w:link w:val="773"/>
    <w:uiPriority w:val="99"/>
    <w:semiHidden/>
    <w:pPr>
      <w:pBdr/>
      <w:spacing/>
      <w:ind/>
    </w:pPr>
    <w:rPr>
      <w:rFonts w:ascii="Times New Roman" w:hAnsi="Times New Roman"/>
      <w:b/>
      <w:bCs/>
      <w:sz w:val="20"/>
      <w:szCs w:val="20"/>
    </w:rPr>
  </w:style>
  <w:style w:type="paragraph" w:styleId="775">
    <w:name w:val="Balloon Text"/>
    <w:basedOn w:val="744"/>
    <w:link w:val="77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76" w:customStyle="1">
    <w:name w:val="Текст выноски Знак"/>
    <w:basedOn w:val="749"/>
    <w:link w:val="77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3BF6-EC28-4A56-AADA-C73835E4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2024-09-27T07:02:00Z</dcterms:created>
  <dcterms:modified xsi:type="dcterms:W3CDTF">2025-02-21T05:35:10Z</dcterms:modified>
</cp:coreProperties>
</file>